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82" w:rsidRDefault="00C15782" w:rsidP="006E4386">
      <w:pPr>
        <w:pStyle w:val="BagsideOverskrift"/>
      </w:pPr>
    </w:p>
    <w:tbl>
      <w:tblPr>
        <w:tblStyle w:val="Tabel-Gitter"/>
        <w:tblpPr w:vertAnchor="page" w:horzAnchor="page" w:tblpX="852" w:tblpY="567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</w:tblGrid>
      <w:tr w:rsidR="00B22FCF" w:rsidTr="009936A9">
        <w:trPr>
          <w:cantSplit/>
          <w:trHeight w:val="510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9"/>
            </w:tblGrid>
            <w:tr w:rsidR="009936A9" w:rsidTr="009936A9">
              <w:tc>
                <w:tcPr>
                  <w:tcW w:w="4629" w:type="dxa"/>
                </w:tcPr>
                <w:p w:rsidR="009936A9" w:rsidRDefault="003F7E7D" w:rsidP="009936A9">
                  <w:pPr>
                    <w:pStyle w:val="Kolofon"/>
                    <w:framePr w:wrap="around" w:vAnchor="page" w:hAnchor="page" w:x="852" w:y="5671"/>
                    <w:suppressOverlap/>
                  </w:pPr>
                  <w:bookmarkStart w:id="0" w:name="bmkBagsideLogo"/>
                  <w:bookmarkEnd w:id="0"/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1447800" cy="733425"/>
                        <wp:effectExtent l="0" t="0" r="0" b="0"/>
                        <wp:docPr id="2" name="Billed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7800" cy="733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936A9" w:rsidTr="009936A9">
              <w:trPr>
                <w:trHeight w:hRule="exact" w:val="397"/>
              </w:trPr>
              <w:tc>
                <w:tcPr>
                  <w:tcW w:w="4629" w:type="dxa"/>
                </w:tcPr>
                <w:p w:rsidR="009936A9" w:rsidRDefault="009936A9" w:rsidP="009936A9">
                  <w:pPr>
                    <w:pStyle w:val="Kolofon"/>
                    <w:framePr w:wrap="around" w:vAnchor="page" w:hAnchor="page" w:x="852" w:y="5671"/>
                    <w:suppressOverlap/>
                  </w:pPr>
                </w:p>
              </w:tc>
            </w:tr>
            <w:tr w:rsidR="009936A9" w:rsidTr="009936A9">
              <w:tc>
                <w:tcPr>
                  <w:tcW w:w="4629" w:type="dxa"/>
                </w:tcPr>
                <w:p w:rsidR="009936A9" w:rsidRDefault="009936A9" w:rsidP="009936A9">
                  <w:pPr>
                    <w:pStyle w:val="Kolofon"/>
                    <w:framePr w:wrap="around" w:vAnchor="page" w:hAnchor="page" w:x="852" w:y="5671"/>
                    <w:suppressOverlap/>
                  </w:pPr>
                  <w:r>
                    <w:t>Guldborgsund Kommune</w:t>
                  </w:r>
                </w:p>
                <w:p w:rsidR="003F7E7D" w:rsidRDefault="003F7E7D" w:rsidP="009936A9">
                  <w:pPr>
                    <w:pStyle w:val="Kolofon"/>
                    <w:framePr w:wrap="around" w:vAnchor="page" w:hAnchor="page" w:x="852" w:y="5671"/>
                    <w:suppressOverlap/>
                  </w:pPr>
                  <w:r>
                    <w:t>Center for Børn &amp; Læring</w:t>
                  </w:r>
                </w:p>
                <w:p w:rsidR="003F7E7D" w:rsidRDefault="003F7E7D" w:rsidP="009936A9">
                  <w:pPr>
                    <w:pStyle w:val="Kolofon"/>
                    <w:framePr w:wrap="around" w:vAnchor="page" w:hAnchor="page" w:x="852" w:y="5671"/>
                    <w:suppressOverlap/>
                  </w:pPr>
                  <w:r>
                    <w:t>Ungdommens Uddannelsesvejledning</w:t>
                  </w:r>
                </w:p>
                <w:p w:rsidR="003F7E7D" w:rsidRDefault="003F7E7D" w:rsidP="009936A9">
                  <w:pPr>
                    <w:pStyle w:val="Kolofon"/>
                    <w:framePr w:wrap="around" w:vAnchor="page" w:hAnchor="page" w:x="852" w:y="5671"/>
                    <w:suppressOverlap/>
                  </w:pPr>
                  <w:r>
                    <w:t>Eggertsvej 2</w:t>
                  </w:r>
                </w:p>
                <w:p w:rsidR="003F7E7D" w:rsidRDefault="003F7E7D" w:rsidP="009936A9">
                  <w:pPr>
                    <w:pStyle w:val="Kolofon"/>
                    <w:framePr w:wrap="around" w:vAnchor="page" w:hAnchor="page" w:x="852" w:y="5671"/>
                    <w:suppressOverlap/>
                  </w:pPr>
                  <w:r>
                    <w:t>4800 Nykøbing F.</w:t>
                  </w:r>
                </w:p>
                <w:p w:rsidR="003F7E7D" w:rsidRDefault="003F7E7D" w:rsidP="009936A9">
                  <w:pPr>
                    <w:pStyle w:val="Kolofon"/>
                    <w:framePr w:wrap="around" w:vAnchor="page" w:hAnchor="page" w:x="852" w:y="5671"/>
                    <w:suppressOverlap/>
                  </w:pPr>
                  <w:r>
                    <w:t xml:space="preserve"> </w:t>
                  </w:r>
                </w:p>
                <w:p w:rsidR="003F7E7D" w:rsidRDefault="003F7E7D" w:rsidP="009936A9">
                  <w:pPr>
                    <w:pStyle w:val="Kolofon"/>
                    <w:framePr w:wrap="around" w:vAnchor="page" w:hAnchor="page" w:x="852" w:y="5671"/>
                    <w:suppressOverlap/>
                  </w:pPr>
                  <w:r>
                    <w:t>Tlf 54822403</w:t>
                  </w:r>
                </w:p>
                <w:p w:rsidR="003F7E7D" w:rsidRDefault="003F7E7D" w:rsidP="009936A9">
                  <w:pPr>
                    <w:pStyle w:val="Kolofon"/>
                    <w:framePr w:wrap="around" w:vAnchor="page" w:hAnchor="page" w:x="852" w:y="5671"/>
                    <w:suppressOverlap/>
                  </w:pPr>
                  <w:r>
                    <w:t xml:space="preserve"> </w:t>
                  </w:r>
                </w:p>
                <w:p w:rsidR="009936A9" w:rsidRDefault="003F7E7D" w:rsidP="009936A9">
                  <w:pPr>
                    <w:pStyle w:val="Kolofon"/>
                    <w:framePr w:wrap="around" w:vAnchor="page" w:hAnchor="page" w:x="852" w:y="5671"/>
                    <w:suppressOverlap/>
                  </w:pPr>
                  <w:r>
                    <w:t>www.uuguldborgsund.dk</w:t>
                  </w:r>
                </w:p>
              </w:tc>
            </w:tr>
          </w:tbl>
          <w:p w:rsidR="00B22FCF" w:rsidRDefault="00B22FCF" w:rsidP="009936A9">
            <w:pPr>
              <w:pStyle w:val="Kolofon"/>
            </w:pPr>
          </w:p>
        </w:tc>
      </w:tr>
    </w:tbl>
    <w:tbl>
      <w:tblPr>
        <w:tblStyle w:val="Tabel-Gitter"/>
        <w:tblpPr w:vertAnchor="page" w:horzAnchor="page" w:tblpX="5671" w:tblpY="10519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</w:tblGrid>
      <w:tr w:rsidR="00B22FCF" w:rsidTr="00B6123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FCF" w:rsidRDefault="005E1565" w:rsidP="00795E77">
            <w:pPr>
              <w:pStyle w:val="Dato"/>
              <w:jc w:val="right"/>
            </w:pPr>
            <w:r>
              <w:t>12-09</w:t>
            </w:r>
            <w:r w:rsidR="00795E77">
              <w:t>-2018 TSC</w:t>
            </w:r>
          </w:p>
          <w:p w:rsidR="00795E77" w:rsidRPr="00795E77" w:rsidRDefault="00795E77" w:rsidP="00795E77"/>
        </w:tc>
      </w:tr>
    </w:tbl>
    <w:tbl>
      <w:tblPr>
        <w:tblStyle w:val="Tabel-Gitter"/>
        <w:tblpPr w:vertAnchor="page" w:horzAnchor="page" w:tblpX="11228" w:tblpY="1220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</w:tblGrid>
      <w:tr w:rsidR="00A87C78" w:rsidTr="00A34F2B">
        <w:trPr>
          <w:trHeight w:val="1557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CD435E" w:rsidRPr="003079B1" w:rsidRDefault="003F7E7D" w:rsidP="003F7E7D">
            <w:pPr>
              <w:pStyle w:val="Forsideoverskrift-Guld"/>
              <w:rPr>
                <w:sz w:val="60"/>
                <w:szCs w:val="60"/>
              </w:rPr>
            </w:pPr>
            <w:r w:rsidRPr="003079B1">
              <w:rPr>
                <w:sz w:val="60"/>
                <w:szCs w:val="60"/>
              </w:rPr>
              <w:t>UU GULDBORGSUND</w:t>
            </w:r>
          </w:p>
          <w:p w:rsidR="00BF19DB" w:rsidRDefault="00BF19DB" w:rsidP="003F7E7D">
            <w:pPr>
              <w:pStyle w:val="Forsideoverskrift-Rd"/>
              <w:rPr>
                <w:sz w:val="60"/>
                <w:szCs w:val="60"/>
              </w:rPr>
            </w:pPr>
          </w:p>
          <w:p w:rsidR="00BB5C68" w:rsidRDefault="003F7E7D" w:rsidP="003F7E7D">
            <w:pPr>
              <w:pStyle w:val="Forsideoverskrift-Rd"/>
              <w:rPr>
                <w:sz w:val="60"/>
                <w:szCs w:val="60"/>
              </w:rPr>
            </w:pPr>
            <w:r w:rsidRPr="003079B1">
              <w:rPr>
                <w:sz w:val="60"/>
                <w:szCs w:val="60"/>
              </w:rPr>
              <w:t>KVARTALSRAPPORT</w:t>
            </w:r>
            <w:r w:rsidR="003079B1">
              <w:rPr>
                <w:sz w:val="60"/>
                <w:szCs w:val="60"/>
              </w:rPr>
              <w:t xml:space="preserve"> </w:t>
            </w:r>
          </w:p>
          <w:p w:rsidR="006C7F9B" w:rsidRDefault="0050746A" w:rsidP="003F7E7D">
            <w:pPr>
              <w:pStyle w:val="Forsideoverskrift-Rd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3</w:t>
            </w:r>
            <w:r w:rsidR="003079B1">
              <w:rPr>
                <w:sz w:val="60"/>
                <w:szCs w:val="60"/>
              </w:rPr>
              <w:t>. kvartal 201</w:t>
            </w:r>
            <w:r w:rsidR="000710EC">
              <w:rPr>
                <w:sz w:val="60"/>
                <w:szCs w:val="60"/>
              </w:rPr>
              <w:t>8</w:t>
            </w:r>
          </w:p>
          <w:p w:rsidR="00903160" w:rsidRDefault="00903160" w:rsidP="003F7E7D">
            <w:pPr>
              <w:pStyle w:val="Forsideoverskrift-Rd"/>
              <w:rPr>
                <w:sz w:val="60"/>
                <w:szCs w:val="60"/>
              </w:rPr>
            </w:pPr>
          </w:p>
          <w:p w:rsidR="00903160" w:rsidRDefault="00903160" w:rsidP="003F7E7D">
            <w:pPr>
              <w:pStyle w:val="Forsideoverskrift-Rd"/>
              <w:rPr>
                <w:sz w:val="60"/>
                <w:szCs w:val="60"/>
              </w:rPr>
            </w:pPr>
          </w:p>
          <w:p w:rsidR="00903160" w:rsidRDefault="00903160" w:rsidP="003F7E7D">
            <w:pPr>
              <w:pStyle w:val="Forsideoverskrift-Rd"/>
              <w:rPr>
                <w:sz w:val="60"/>
                <w:szCs w:val="60"/>
              </w:rPr>
            </w:pPr>
          </w:p>
          <w:p w:rsidR="00903160" w:rsidRDefault="00903160" w:rsidP="003F7E7D">
            <w:pPr>
              <w:pStyle w:val="Forsideoverskrift-Rd"/>
              <w:rPr>
                <w:sz w:val="60"/>
                <w:szCs w:val="60"/>
              </w:rPr>
            </w:pPr>
          </w:p>
          <w:p w:rsidR="00903160" w:rsidRDefault="00903160" w:rsidP="003F7E7D">
            <w:pPr>
              <w:pStyle w:val="Forsideoverskrift-Rd"/>
              <w:rPr>
                <w:sz w:val="60"/>
                <w:szCs w:val="60"/>
              </w:rPr>
            </w:pPr>
          </w:p>
          <w:p w:rsidR="00903160" w:rsidRDefault="00903160" w:rsidP="003F7E7D">
            <w:pPr>
              <w:pStyle w:val="Forsideoverskrift-Rd"/>
              <w:rPr>
                <w:sz w:val="60"/>
                <w:szCs w:val="60"/>
              </w:rPr>
            </w:pPr>
          </w:p>
          <w:p w:rsidR="00903160" w:rsidRDefault="00903160" w:rsidP="003F7E7D">
            <w:pPr>
              <w:pStyle w:val="Forsideoverskrift-Rd"/>
              <w:rPr>
                <w:sz w:val="60"/>
                <w:szCs w:val="60"/>
              </w:rPr>
            </w:pPr>
          </w:p>
          <w:p w:rsidR="00903160" w:rsidRPr="003079B1" w:rsidRDefault="00903160" w:rsidP="003F7E7D">
            <w:pPr>
              <w:pStyle w:val="Forsideoverskrift-Rd"/>
              <w:rPr>
                <w:sz w:val="60"/>
                <w:szCs w:val="60"/>
              </w:rPr>
            </w:pPr>
            <w:r w:rsidRPr="00903160">
              <w:rPr>
                <w:noProof/>
                <w:sz w:val="60"/>
                <w:szCs w:val="60"/>
                <w:lang w:eastAsia="da-DK"/>
              </w:rPr>
              <w:drawing>
                <wp:inline distT="0" distB="0" distL="0" distR="0" wp14:anchorId="073D56F2" wp14:editId="573D486C">
                  <wp:extent cx="3021178" cy="1535227"/>
                  <wp:effectExtent l="0" t="0" r="8255" b="8255"/>
                  <wp:docPr id="19" name="Billede 18" descr="C:\Users\jpo\Desktop\Logo uu guldborgsun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lede 18" descr="C:\Users\jpo\Desktop\Logo uu guldborgsun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1916" cy="1662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-Gitter"/>
        <w:tblpPr w:vertAnchor="page" w:horzAnchor="page" w:tblpX="11228" w:tblpY="10377"/>
        <w:tblOverlap w:val="never"/>
        <w:tblW w:w="44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</w:tblGrid>
      <w:tr w:rsidR="002F368E" w:rsidTr="0055178C"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2F368E" w:rsidRDefault="003F7E7D" w:rsidP="003A34AE">
            <w:pPr>
              <w:pStyle w:val="OverskriftHvid"/>
            </w:pPr>
            <w:r>
              <w:t>3. KVT. 2017</w:t>
            </w:r>
          </w:p>
        </w:tc>
      </w:tr>
    </w:tbl>
    <w:p w:rsidR="006E4386" w:rsidRDefault="006E4386" w:rsidP="006E4386">
      <w:pPr>
        <w:pStyle w:val="BagsideTekst"/>
      </w:pPr>
    </w:p>
    <w:p w:rsidR="006E4386" w:rsidRDefault="006E4386" w:rsidP="006E4386">
      <w:pPr>
        <w:pStyle w:val="BagsideTekst"/>
      </w:pPr>
      <w:r>
        <w:br w:type="page"/>
      </w:r>
    </w:p>
    <w:p w:rsidR="008032CB" w:rsidRPr="009F3789" w:rsidRDefault="003F7E7D" w:rsidP="0024395A">
      <w:pPr>
        <w:pStyle w:val="Underoverskrift"/>
        <w:rPr>
          <w:sz w:val="24"/>
          <w:szCs w:val="24"/>
        </w:rPr>
      </w:pPr>
      <w:bookmarkStart w:id="1" w:name="bmkStart"/>
      <w:bookmarkEnd w:id="1"/>
      <w:r w:rsidRPr="009F3789">
        <w:rPr>
          <w:sz w:val="24"/>
          <w:szCs w:val="24"/>
        </w:rPr>
        <w:lastRenderedPageBreak/>
        <w:t>iNDLEDNING</w:t>
      </w:r>
    </w:p>
    <w:p w:rsidR="00A44A3D" w:rsidRDefault="00A44A3D" w:rsidP="003F7E7D"/>
    <w:p w:rsidR="003F7E7D" w:rsidRDefault="00A44A3D" w:rsidP="0083401A">
      <w:pPr>
        <w:jc w:val="both"/>
      </w:pPr>
      <w:r>
        <w:t xml:space="preserve">Denne kvartalsrapport er den </w:t>
      </w:r>
      <w:r w:rsidR="000519B7">
        <w:t>tredje</w:t>
      </w:r>
      <w:r>
        <w:t xml:space="preserve"> som udgives af UU Guldborgsund. Kvartalsrapporten er UU Guldborgsund</w:t>
      </w:r>
      <w:r w:rsidR="00BC44FC">
        <w:t>s</w:t>
      </w:r>
      <w:r>
        <w:t xml:space="preserve"> ø</w:t>
      </w:r>
      <w:r w:rsidR="00BC44FC">
        <w:t>nske om, at præsentere relevant data</w:t>
      </w:r>
      <w:r>
        <w:t xml:space="preserve"> </w:t>
      </w:r>
      <w:r w:rsidR="00BC44FC">
        <w:t>og information om</w:t>
      </w:r>
      <w:r>
        <w:t xml:space="preserve"> </w:t>
      </w:r>
      <w:r w:rsidR="00EC58B2">
        <w:t>de unges uddannelsesaktivi</w:t>
      </w:r>
      <w:r w:rsidR="00BC44FC">
        <w:t>te</w:t>
      </w:r>
      <w:r w:rsidR="00EC58B2">
        <w:t>te</w:t>
      </w:r>
      <w:r w:rsidR="00BC44FC">
        <w:t>r</w:t>
      </w:r>
      <w:r>
        <w:t>.</w:t>
      </w:r>
    </w:p>
    <w:p w:rsidR="003F7E7D" w:rsidRDefault="00A44A3D" w:rsidP="0083401A">
      <w:pPr>
        <w:jc w:val="both"/>
      </w:pPr>
      <w:r>
        <w:t>Det er tanken, at rapporten udgives 4 gange årligt og tilpasses med de fokuspunkter som tiden efterspørger.</w:t>
      </w:r>
    </w:p>
    <w:p w:rsidR="0078328A" w:rsidRDefault="00BC44FC" w:rsidP="0083401A">
      <w:pPr>
        <w:jc w:val="both"/>
      </w:pPr>
      <w:r>
        <w:t xml:space="preserve">I </w:t>
      </w:r>
      <w:r w:rsidR="0078328A">
        <w:t xml:space="preserve">denne </w:t>
      </w:r>
      <w:r w:rsidR="00A44A3D">
        <w:t xml:space="preserve">rapport tages der udgangspunkt </w:t>
      </w:r>
      <w:r w:rsidR="0078328A">
        <w:t>i</w:t>
      </w:r>
      <w:r w:rsidR="001B0754">
        <w:t xml:space="preserve"> tre</w:t>
      </w:r>
      <w:r w:rsidR="009E26AD">
        <w:t xml:space="preserve"> </w:t>
      </w:r>
      <w:r w:rsidR="0078328A">
        <w:t xml:space="preserve">temaer: </w:t>
      </w:r>
    </w:p>
    <w:p w:rsidR="001B0754" w:rsidRDefault="001B0754" w:rsidP="00D92B85">
      <w:pPr>
        <w:pStyle w:val="Listeafsnit"/>
        <w:numPr>
          <w:ilvl w:val="0"/>
          <w:numId w:val="3"/>
        </w:numPr>
        <w:jc w:val="both"/>
      </w:pPr>
      <w:r>
        <w:t>FGU –</w:t>
      </w:r>
      <w:r w:rsidR="00CD003F">
        <w:t xml:space="preserve"> </w:t>
      </w:r>
      <w:r w:rsidR="003D2327">
        <w:t>Forberedende Grunduddannelse</w:t>
      </w:r>
    </w:p>
    <w:p w:rsidR="001B0754" w:rsidRDefault="001B0754" w:rsidP="00D92B85">
      <w:pPr>
        <w:pStyle w:val="Listeafsnit"/>
        <w:numPr>
          <w:ilvl w:val="0"/>
          <w:numId w:val="3"/>
        </w:numPr>
        <w:jc w:val="both"/>
      </w:pPr>
      <w:r>
        <w:t>Hvor er Grundskoleeleverne startet op?</w:t>
      </w:r>
    </w:p>
    <w:p w:rsidR="00F51AB3" w:rsidRDefault="0078328A" w:rsidP="00D92B85">
      <w:pPr>
        <w:pStyle w:val="Listeafsnit"/>
        <w:numPr>
          <w:ilvl w:val="0"/>
          <w:numId w:val="3"/>
        </w:numPr>
        <w:jc w:val="both"/>
      </w:pPr>
      <w:r>
        <w:t>Uddanne</w:t>
      </w:r>
      <w:r w:rsidR="00A61760">
        <w:t>lsesparathedsvurderingen</w:t>
      </w:r>
      <w:r w:rsidR="00A93C96">
        <w:t xml:space="preserve"> </w:t>
      </w:r>
      <w:r w:rsidR="00820138">
        <w:t>1. juni 2018</w:t>
      </w:r>
      <w:r w:rsidR="009D6F95">
        <w:t xml:space="preserve"> </w:t>
      </w:r>
      <w:r w:rsidR="001B0754">
        <w:t>i 8.kl.</w:t>
      </w:r>
    </w:p>
    <w:p w:rsidR="009F3789" w:rsidRDefault="009F3789" w:rsidP="009F3789">
      <w:pPr>
        <w:jc w:val="both"/>
      </w:pPr>
    </w:p>
    <w:p w:rsidR="003D2327" w:rsidRDefault="009F3789" w:rsidP="003D2327">
      <w:pPr>
        <w:jc w:val="both"/>
      </w:pPr>
      <w:r>
        <w:rPr>
          <w:rFonts w:ascii="Open Sans" w:hAnsi="Open Sans" w:cs="Arial"/>
          <w:noProof/>
          <w:sz w:val="21"/>
          <w:szCs w:val="21"/>
          <w:lang w:eastAsia="da-DK"/>
        </w:rPr>
        <w:drawing>
          <wp:inline distT="0" distB="0" distL="0" distR="0">
            <wp:extent cx="3808730" cy="1427917"/>
            <wp:effectExtent l="0" t="0" r="1270" b="1270"/>
            <wp:docPr id="5" name="Billede 5" descr="http://www.uuguldborgsund.dk/sites/default/files/styles/crop_slideshow/public/mediearkiv/slideshow/iStock-668218556.jpg?h=bc378f72&amp;itok=6cdyg3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uguldborgsund.dk/sites/default/files/styles/crop_slideshow/public/mediearkiv/slideshow/iStock-668218556.jpg?h=bc378f72&amp;itok=6cdyg3k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42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789" w:rsidRDefault="009F3789" w:rsidP="003D2327">
      <w:pPr>
        <w:pStyle w:val="Forsideoverskrift-Guld"/>
        <w:spacing w:after="0"/>
        <w:jc w:val="both"/>
        <w:rPr>
          <w:color w:val="D6A300"/>
          <w:sz w:val="36"/>
          <w:szCs w:val="36"/>
        </w:rPr>
      </w:pPr>
    </w:p>
    <w:p w:rsidR="003D2327" w:rsidRDefault="003D2327" w:rsidP="003D2327">
      <w:pPr>
        <w:pStyle w:val="Forsideoverskrift-Guld"/>
        <w:spacing w:after="0"/>
        <w:jc w:val="both"/>
        <w:rPr>
          <w:color w:val="D6A300"/>
          <w:sz w:val="36"/>
          <w:szCs w:val="36"/>
        </w:rPr>
      </w:pPr>
      <w:r w:rsidRPr="00CD003F">
        <w:rPr>
          <w:color w:val="D6A300"/>
          <w:sz w:val="36"/>
          <w:szCs w:val="36"/>
        </w:rPr>
        <w:t>FGU –</w:t>
      </w:r>
      <w:r>
        <w:rPr>
          <w:color w:val="D6A300"/>
          <w:sz w:val="36"/>
          <w:szCs w:val="36"/>
        </w:rPr>
        <w:t xml:space="preserve"> Forberedende Grunduddannelse</w:t>
      </w:r>
    </w:p>
    <w:p w:rsidR="00BD36FB" w:rsidRDefault="00BD36FB" w:rsidP="00BD36FB">
      <w:pPr>
        <w:pStyle w:val="NormalWeb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FGU er en ny uddannelse, der som en del af den kommunale ungeindsats, starter op i august 2019.</w:t>
      </w:r>
    </w:p>
    <w:p w:rsidR="00BD36FB" w:rsidRPr="00BD36FB" w:rsidRDefault="00BD36FB" w:rsidP="00BD36FB">
      <w:pPr>
        <w:pStyle w:val="NormalWeb"/>
        <w:rPr>
          <w:rFonts w:ascii="Verdana" w:hAnsi="Verdana"/>
          <w:sz w:val="16"/>
          <w:szCs w:val="16"/>
        </w:rPr>
      </w:pPr>
      <w:r w:rsidRPr="00BD36FB">
        <w:rPr>
          <w:rFonts w:ascii="Verdana" w:hAnsi="Verdana" w:cs="Arial"/>
          <w:color w:val="000000"/>
          <w:sz w:val="16"/>
          <w:szCs w:val="16"/>
        </w:rPr>
        <w:t xml:space="preserve">FGU samler en række eksisterende tilbud for unge under 25 år, der ikke har gennemført </w:t>
      </w:r>
      <w:r w:rsidR="00F56BCC">
        <w:rPr>
          <w:rFonts w:ascii="Verdana" w:hAnsi="Verdana" w:cs="Arial"/>
          <w:color w:val="000000"/>
          <w:sz w:val="16"/>
          <w:szCs w:val="16"/>
        </w:rPr>
        <w:t>e</w:t>
      </w:r>
      <w:r w:rsidRPr="00BD36FB">
        <w:rPr>
          <w:rFonts w:ascii="Verdana" w:hAnsi="Verdana" w:cs="Arial"/>
          <w:color w:val="000000"/>
          <w:sz w:val="16"/>
          <w:szCs w:val="16"/>
        </w:rPr>
        <w:t>ller er i gang med en ungdomsuddannelse, og som</w:t>
      </w:r>
      <w:r>
        <w:rPr>
          <w:rFonts w:ascii="Verdana" w:hAnsi="Verdana" w:cs="Arial"/>
          <w:color w:val="000000"/>
          <w:sz w:val="16"/>
          <w:szCs w:val="16"/>
        </w:rPr>
        <w:t xml:space="preserve"> heller ikke er i beskæftigelse</w:t>
      </w:r>
      <w:r w:rsidRPr="00BD36FB">
        <w:rPr>
          <w:rFonts w:ascii="Verdana" w:hAnsi="Verdana" w:cs="Arial"/>
          <w:color w:val="000000"/>
          <w:sz w:val="16"/>
          <w:szCs w:val="16"/>
        </w:rPr>
        <w:t>. Det</w:t>
      </w:r>
      <w:r w:rsidR="00183C92">
        <w:rPr>
          <w:rFonts w:ascii="Verdana" w:hAnsi="Verdana" w:cs="Arial"/>
          <w:color w:val="000000"/>
          <w:sz w:val="16"/>
          <w:szCs w:val="16"/>
        </w:rPr>
        <w:t>te</w:t>
      </w:r>
      <w:r w:rsidRPr="00BD36FB">
        <w:rPr>
          <w:rFonts w:ascii="Verdana" w:hAnsi="Verdana" w:cs="Arial"/>
          <w:color w:val="000000"/>
          <w:sz w:val="16"/>
          <w:szCs w:val="16"/>
        </w:rPr>
        <w:t xml:space="preserve"> gælder</w:t>
      </w:r>
      <w:r w:rsidR="00183C92">
        <w:rPr>
          <w:rFonts w:ascii="Verdana" w:hAnsi="Verdana" w:cs="Arial"/>
          <w:color w:val="000000"/>
          <w:sz w:val="16"/>
          <w:szCs w:val="16"/>
        </w:rPr>
        <w:t xml:space="preserve"> for</w:t>
      </w:r>
      <w:r w:rsidRPr="00BD36FB">
        <w:rPr>
          <w:rFonts w:ascii="Verdana" w:hAnsi="Verdana" w:cs="Arial"/>
          <w:color w:val="000000"/>
          <w:sz w:val="16"/>
          <w:szCs w:val="16"/>
        </w:rPr>
        <w:t xml:space="preserve"> produktionsskoleforløb, </w:t>
      </w:r>
      <w:r w:rsidR="00F56BCC">
        <w:rPr>
          <w:rFonts w:ascii="Verdana" w:hAnsi="Verdana" w:cs="Arial"/>
          <w:color w:val="000000"/>
          <w:sz w:val="16"/>
          <w:szCs w:val="16"/>
        </w:rPr>
        <w:t>erhvervsgrunduddannelse (EGU</w:t>
      </w:r>
      <w:r w:rsidR="00F56BCC" w:rsidRPr="00BD36FB">
        <w:rPr>
          <w:rFonts w:ascii="Verdana" w:hAnsi="Verdana" w:cs="Arial"/>
          <w:color w:val="000000"/>
          <w:sz w:val="16"/>
          <w:szCs w:val="16"/>
        </w:rPr>
        <w:t xml:space="preserve">), </w:t>
      </w:r>
      <w:r w:rsidRPr="00BD36FB">
        <w:rPr>
          <w:rFonts w:ascii="Verdana" w:hAnsi="Verdana" w:cs="Arial"/>
          <w:color w:val="000000"/>
          <w:sz w:val="16"/>
          <w:szCs w:val="16"/>
        </w:rPr>
        <w:t>kombineret ungdomsuddannelse (KUU), almen voksenuddann</w:t>
      </w:r>
      <w:r w:rsidR="00F56BCC">
        <w:rPr>
          <w:rFonts w:ascii="Verdana" w:hAnsi="Verdana" w:cs="Arial"/>
          <w:color w:val="000000"/>
          <w:sz w:val="16"/>
          <w:szCs w:val="16"/>
        </w:rPr>
        <w:t>else (AVU</w:t>
      </w:r>
      <w:r w:rsidRPr="00BD36FB">
        <w:rPr>
          <w:rFonts w:ascii="Verdana" w:hAnsi="Verdana" w:cs="Arial"/>
          <w:color w:val="000000"/>
          <w:sz w:val="16"/>
          <w:szCs w:val="16"/>
        </w:rPr>
        <w:t>), forberedende voksenundervisning (FVU) og ordblindeundervisning for voksne (OBU) under 25 år.</w:t>
      </w:r>
    </w:p>
    <w:p w:rsidR="00BD36FB" w:rsidRPr="00BD36FB" w:rsidRDefault="00F56BCC" w:rsidP="001664D8">
      <w:pPr>
        <w:pStyle w:val="OverskriftRd"/>
      </w:pPr>
      <w:r>
        <w:t>FGU</w:t>
      </w:r>
      <w:r w:rsidR="00BD36FB" w:rsidRPr="00BD36FB">
        <w:t xml:space="preserve"> få</w:t>
      </w:r>
      <w:r w:rsidR="00BD36FB">
        <w:t>r</w:t>
      </w:r>
      <w:r w:rsidR="00BD36FB" w:rsidRPr="00BD36FB">
        <w:t xml:space="preserve"> 3 spor:</w:t>
      </w:r>
    </w:p>
    <w:p w:rsidR="00BD36FB" w:rsidRPr="00BD36FB" w:rsidRDefault="00BD36FB" w:rsidP="00BD36FB">
      <w:pPr>
        <w:numPr>
          <w:ilvl w:val="0"/>
          <w:numId w:val="10"/>
        </w:numPr>
        <w:spacing w:before="100" w:beforeAutospacing="1" w:after="100" w:afterAutospacing="1" w:line="240" w:lineRule="auto"/>
        <w:ind w:left="420"/>
        <w:rPr>
          <w:rFonts w:eastAsia="Times New Roman" w:cs="Arial"/>
          <w:color w:val="000000"/>
          <w:szCs w:val="16"/>
          <w:lang w:eastAsia="da-DK"/>
        </w:rPr>
      </w:pPr>
      <w:r>
        <w:rPr>
          <w:rFonts w:eastAsia="Times New Roman" w:cs="Arial"/>
          <w:color w:val="000000"/>
          <w:szCs w:val="16"/>
          <w:lang w:eastAsia="da-DK"/>
        </w:rPr>
        <w:t>AGU</w:t>
      </w:r>
      <w:r w:rsidRPr="00BD36FB">
        <w:rPr>
          <w:rFonts w:eastAsia="Times New Roman" w:cs="Arial"/>
          <w:color w:val="000000"/>
          <w:szCs w:val="16"/>
          <w:lang w:eastAsia="da-DK"/>
        </w:rPr>
        <w:t xml:space="preserve"> - almen grunduddannelse</w:t>
      </w:r>
      <w:r w:rsidR="002D6D7F">
        <w:rPr>
          <w:rFonts w:eastAsia="Times New Roman" w:cs="Arial"/>
          <w:color w:val="000000"/>
          <w:szCs w:val="16"/>
          <w:lang w:eastAsia="da-DK"/>
        </w:rPr>
        <w:t xml:space="preserve"> (2/3 teori - 1/3 praksis)</w:t>
      </w:r>
    </w:p>
    <w:p w:rsidR="00BD36FB" w:rsidRPr="00BD36FB" w:rsidRDefault="00BD36FB" w:rsidP="00BD36FB">
      <w:pPr>
        <w:numPr>
          <w:ilvl w:val="0"/>
          <w:numId w:val="10"/>
        </w:numPr>
        <w:spacing w:before="100" w:beforeAutospacing="1" w:after="100" w:afterAutospacing="1" w:line="240" w:lineRule="auto"/>
        <w:ind w:left="420"/>
        <w:rPr>
          <w:rFonts w:eastAsia="Times New Roman" w:cs="Arial"/>
          <w:color w:val="000000"/>
          <w:szCs w:val="16"/>
          <w:lang w:eastAsia="da-DK"/>
        </w:rPr>
      </w:pPr>
      <w:r>
        <w:rPr>
          <w:rFonts w:eastAsia="Times New Roman" w:cs="Arial"/>
          <w:color w:val="000000"/>
          <w:szCs w:val="16"/>
          <w:lang w:eastAsia="da-DK"/>
        </w:rPr>
        <w:t>PGU</w:t>
      </w:r>
      <w:r w:rsidRPr="00BD36FB">
        <w:rPr>
          <w:rFonts w:eastAsia="Times New Roman" w:cs="Arial"/>
          <w:color w:val="000000"/>
          <w:szCs w:val="16"/>
          <w:lang w:eastAsia="da-DK"/>
        </w:rPr>
        <w:t xml:space="preserve"> </w:t>
      </w:r>
      <w:r w:rsidR="002D6D7F">
        <w:rPr>
          <w:rFonts w:eastAsia="Times New Roman" w:cs="Arial"/>
          <w:color w:val="000000"/>
          <w:szCs w:val="16"/>
          <w:lang w:eastAsia="da-DK"/>
        </w:rPr>
        <w:t>–</w:t>
      </w:r>
      <w:r w:rsidRPr="00BD36FB">
        <w:rPr>
          <w:rFonts w:eastAsia="Times New Roman" w:cs="Arial"/>
          <w:color w:val="000000"/>
          <w:szCs w:val="16"/>
          <w:lang w:eastAsia="da-DK"/>
        </w:rPr>
        <w:t xml:space="preserve"> produktionsgrunduddannelse</w:t>
      </w:r>
      <w:r w:rsidR="002D6D7F">
        <w:rPr>
          <w:rFonts w:eastAsia="Times New Roman" w:cs="Arial"/>
          <w:color w:val="000000"/>
          <w:szCs w:val="16"/>
          <w:lang w:eastAsia="da-DK"/>
        </w:rPr>
        <w:t xml:space="preserve"> (2/3 produktion – 1/3 teori)</w:t>
      </w:r>
    </w:p>
    <w:p w:rsidR="00BD36FB" w:rsidRPr="00BD36FB" w:rsidRDefault="00BD36FB" w:rsidP="00BD36FB">
      <w:pPr>
        <w:numPr>
          <w:ilvl w:val="0"/>
          <w:numId w:val="10"/>
        </w:numPr>
        <w:spacing w:before="100" w:beforeAutospacing="1" w:after="100" w:afterAutospacing="1" w:line="240" w:lineRule="auto"/>
        <w:ind w:left="420"/>
        <w:rPr>
          <w:rFonts w:eastAsia="Times New Roman" w:cs="Arial"/>
          <w:color w:val="000000"/>
          <w:szCs w:val="16"/>
          <w:lang w:eastAsia="da-DK"/>
        </w:rPr>
      </w:pPr>
      <w:r>
        <w:rPr>
          <w:rFonts w:eastAsia="Times New Roman" w:cs="Arial"/>
          <w:color w:val="000000"/>
          <w:szCs w:val="16"/>
          <w:lang w:eastAsia="da-DK"/>
        </w:rPr>
        <w:t>EGU</w:t>
      </w:r>
      <w:r w:rsidRPr="00BD36FB">
        <w:rPr>
          <w:rFonts w:eastAsia="Times New Roman" w:cs="Arial"/>
          <w:color w:val="000000"/>
          <w:szCs w:val="16"/>
          <w:lang w:eastAsia="da-DK"/>
        </w:rPr>
        <w:t xml:space="preserve"> </w:t>
      </w:r>
      <w:r w:rsidR="002D6D7F">
        <w:rPr>
          <w:rFonts w:eastAsia="Times New Roman" w:cs="Arial"/>
          <w:color w:val="000000"/>
          <w:szCs w:val="16"/>
          <w:lang w:eastAsia="da-DK"/>
        </w:rPr>
        <w:t>–</w:t>
      </w:r>
      <w:r w:rsidRPr="00BD36FB">
        <w:rPr>
          <w:rFonts w:eastAsia="Times New Roman" w:cs="Arial"/>
          <w:color w:val="000000"/>
          <w:szCs w:val="16"/>
          <w:lang w:eastAsia="da-DK"/>
        </w:rPr>
        <w:t xml:space="preserve"> erhvervsgrunduddannelse</w:t>
      </w:r>
      <w:r w:rsidR="002D6D7F">
        <w:rPr>
          <w:rFonts w:eastAsia="Times New Roman" w:cs="Arial"/>
          <w:color w:val="000000"/>
          <w:szCs w:val="16"/>
          <w:lang w:eastAsia="da-DK"/>
        </w:rPr>
        <w:t xml:space="preserve"> (2/3 praktik – 1/3 skole)</w:t>
      </w:r>
    </w:p>
    <w:p w:rsidR="003D2327" w:rsidRDefault="005A2442" w:rsidP="003D2327">
      <w:pPr>
        <w:jc w:val="both"/>
      </w:pPr>
      <w:r>
        <w:t>Figur</w:t>
      </w:r>
      <w:r w:rsidR="00183C92">
        <w:t xml:space="preserve"> 1</w:t>
      </w:r>
      <w:r w:rsidR="003D5F79">
        <w:t xml:space="preserve"> </w:t>
      </w:r>
      <w:r w:rsidR="00183C92">
        <w:t xml:space="preserve">giver en indikation af hvilke potentielle </w:t>
      </w:r>
      <w:r w:rsidR="002D6D7F">
        <w:t xml:space="preserve">15-17 årige </w:t>
      </w:r>
      <w:r w:rsidR="00183C92">
        <w:t xml:space="preserve">unge, der kan være i målgruppen til </w:t>
      </w:r>
      <w:r w:rsidR="002D6D7F">
        <w:t xml:space="preserve">opstarten på den kommende Forberedende Grunduddannelse </w:t>
      </w:r>
      <w:r w:rsidR="00183C92">
        <w:t>i august 2019.</w:t>
      </w:r>
    </w:p>
    <w:p w:rsidR="00183C92" w:rsidRPr="00E645EE" w:rsidRDefault="005A2442" w:rsidP="003D2327">
      <w:pPr>
        <w:jc w:val="both"/>
        <w:rPr>
          <w:i/>
        </w:rPr>
      </w:pPr>
      <w:r>
        <w:rPr>
          <w:i/>
        </w:rPr>
        <w:t>figur</w:t>
      </w:r>
      <w:r w:rsidR="00183C92" w:rsidRPr="00E645EE">
        <w:rPr>
          <w:i/>
        </w:rPr>
        <w:t xml:space="preserve"> 1</w:t>
      </w:r>
    </w:p>
    <w:p w:rsidR="002D6D7F" w:rsidRDefault="001A26E1" w:rsidP="003D2327">
      <w:pPr>
        <w:jc w:val="both"/>
      </w:pPr>
      <w:r w:rsidRPr="001A26E1"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E41A9" wp14:editId="5C9C6E4A">
                <wp:simplePos x="0" y="0"/>
                <wp:positionH relativeFrom="column">
                  <wp:posOffset>207513</wp:posOffset>
                </wp:positionH>
                <wp:positionV relativeFrom="paragraph">
                  <wp:posOffset>2394166</wp:posOffset>
                </wp:positionV>
                <wp:extent cx="2613804" cy="342900"/>
                <wp:effectExtent l="0" t="0" r="15240" b="19050"/>
                <wp:wrapNone/>
                <wp:docPr id="10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804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6E1" w:rsidRDefault="001A26E1" w:rsidP="001A26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*EGU: Der er </w:t>
                            </w:r>
                            <w:r w:rsidR="0006568D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unge i aldersgruppen 18-25 år på EGU.</w:t>
                            </w:r>
                          </w:p>
                          <w:p w:rsidR="001A26E1" w:rsidRDefault="0006568D" w:rsidP="001A26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** KUU: Der </w:t>
                            </w:r>
                            <w:r w:rsidR="000756AD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er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20</w:t>
                            </w:r>
                            <w:r w:rsidR="001A26E1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unge i aldersgruppen 18-25 år på KUU.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E41A9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16.35pt;margin-top:188.5pt;width:205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" fillcolor="white [3201]" strokecolor="#7f7f7f [1601]">
                <v:textbox>
                  <w:txbxContent>
                    <w:p w:rsidR="001A26E1" w:rsidRDefault="001A26E1" w:rsidP="001A26E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 xml:space="preserve">*EGU: Der er </w:t>
                      </w:r>
                      <w:r w:rsidR="0006568D"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22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 xml:space="preserve"> unge i aldersgruppen 18-25 år på EGU.</w:t>
                      </w:r>
                    </w:p>
                    <w:p w:rsidR="001A26E1" w:rsidRDefault="0006568D" w:rsidP="001A26E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 xml:space="preserve">** KUU: Der </w:t>
                      </w:r>
                      <w:r w:rsidR="000756AD"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 xml:space="preserve">er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20</w:t>
                      </w:r>
                      <w:r w:rsidR="001A26E1"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 xml:space="preserve"> unge i aldersgruppen 18-25 år på KUU.</w:t>
                      </w:r>
                    </w:p>
                  </w:txbxContent>
                </v:textbox>
              </v:shape>
            </w:pict>
          </mc:Fallback>
        </mc:AlternateContent>
      </w:r>
      <w:r w:rsidR="0006568D">
        <w:rPr>
          <w:noProof/>
          <w:lang w:eastAsia="da-DK"/>
        </w:rPr>
        <w:drawing>
          <wp:inline distT="0" distB="0" distL="0" distR="0" wp14:anchorId="744DF877" wp14:editId="183DC453">
            <wp:extent cx="3808730" cy="2786380"/>
            <wp:effectExtent l="0" t="0" r="1270" b="13970"/>
            <wp:docPr id="4" name="Diagram 4" descr="* EGU:&#10;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83C92" w:rsidRDefault="00183C92" w:rsidP="003D2327">
      <w:pPr>
        <w:jc w:val="both"/>
      </w:pPr>
    </w:p>
    <w:p w:rsidR="0078328A" w:rsidRDefault="003D5F79" w:rsidP="003D5F79">
      <w:pPr>
        <w:pStyle w:val="Listeafsnit"/>
        <w:numPr>
          <w:ilvl w:val="0"/>
          <w:numId w:val="11"/>
        </w:numPr>
        <w:jc w:val="both"/>
      </w:pPr>
      <w:r>
        <w:t>Elever der er tilknyttet Heltidsundervisning på Ungdomsskolen</w:t>
      </w:r>
      <w:r w:rsidR="008306CE">
        <w:t xml:space="preserve"> (HU klass</w:t>
      </w:r>
      <w:r w:rsidR="000756AD">
        <w:t>en) kommer fra både HU og HU2</w:t>
      </w:r>
      <w:r w:rsidR="008306CE">
        <w:t xml:space="preserve">. </w:t>
      </w:r>
    </w:p>
    <w:p w:rsidR="0002177A" w:rsidRDefault="0002177A" w:rsidP="0002177A">
      <w:pPr>
        <w:ind w:left="420"/>
        <w:jc w:val="both"/>
      </w:pPr>
      <w:r>
        <w:t>Data er udtrukket via fagsystemet UNO UNG d. 5/9-2018, som opsamler data fra en række andr</w:t>
      </w:r>
      <w:r w:rsidR="000756AD">
        <w:t>e modersystemer, herunder bla. U</w:t>
      </w:r>
      <w:r>
        <w:t>ngedatabasen og KMD-elev.</w:t>
      </w:r>
    </w:p>
    <w:p w:rsidR="003D2327" w:rsidRDefault="003D2327" w:rsidP="0083401A">
      <w:pPr>
        <w:pStyle w:val="Forsideoverskrift-Guld"/>
        <w:spacing w:after="0"/>
        <w:jc w:val="both"/>
        <w:rPr>
          <w:color w:val="D6A300"/>
          <w:sz w:val="28"/>
          <w:szCs w:val="28"/>
        </w:rPr>
      </w:pPr>
    </w:p>
    <w:p w:rsidR="003D2327" w:rsidRDefault="003E19CA" w:rsidP="0083401A">
      <w:pPr>
        <w:pStyle w:val="Forsideoverskrift-Guld"/>
        <w:spacing w:after="0"/>
        <w:jc w:val="both"/>
        <w:rPr>
          <w:color w:val="D6A300"/>
          <w:sz w:val="32"/>
          <w:szCs w:val="32"/>
        </w:rPr>
      </w:pPr>
      <w:r w:rsidRPr="003E19CA">
        <w:rPr>
          <w:color w:val="D6A300"/>
          <w:sz w:val="32"/>
          <w:szCs w:val="32"/>
        </w:rPr>
        <w:t xml:space="preserve">HVor </w:t>
      </w:r>
      <w:r w:rsidRPr="003E19CA">
        <w:rPr>
          <w:sz w:val="32"/>
          <w:szCs w:val="32"/>
        </w:rPr>
        <w:t>er Grundskoleeleverne startet op?</w:t>
      </w:r>
    </w:p>
    <w:p w:rsidR="0012769C" w:rsidRDefault="0012769C" w:rsidP="0012769C"/>
    <w:p w:rsidR="0012769C" w:rsidRDefault="005A2442" w:rsidP="0012769C">
      <w:r>
        <w:t>Figur 2 giver e</w:t>
      </w:r>
      <w:r w:rsidR="0012769C">
        <w:t xml:space="preserve">t </w:t>
      </w:r>
      <w:r w:rsidR="001664D8">
        <w:t>overblik over</w:t>
      </w:r>
      <w:r w:rsidR="009F3789">
        <w:t>,</w:t>
      </w:r>
      <w:r w:rsidR="001277A4">
        <w:t xml:space="preserve"> </w:t>
      </w:r>
      <w:r w:rsidR="00626D1E">
        <w:t xml:space="preserve">hvor </w:t>
      </w:r>
      <w:r w:rsidR="0012769C">
        <w:t>Guld</w:t>
      </w:r>
      <w:r>
        <w:t xml:space="preserve">borgsund eleverne fra </w:t>
      </w:r>
      <w:r w:rsidR="001664D8">
        <w:t xml:space="preserve">henholdsvis </w:t>
      </w:r>
      <w:r>
        <w:t>9.</w:t>
      </w:r>
      <w:r w:rsidR="001664D8">
        <w:t xml:space="preserve"> og </w:t>
      </w:r>
      <w:r>
        <w:t>10.</w:t>
      </w:r>
      <w:r w:rsidR="000756AD">
        <w:t xml:space="preserve"> </w:t>
      </w:r>
      <w:r>
        <w:t>kl.</w:t>
      </w:r>
      <w:r w:rsidR="00626D1E">
        <w:t xml:space="preserve"> er</w:t>
      </w:r>
      <w:r>
        <w:t xml:space="preserve"> startet op</w:t>
      </w:r>
      <w:r w:rsidR="00626D1E">
        <w:t xml:space="preserve"> </w:t>
      </w:r>
      <w:r w:rsidR="0012769C">
        <w:t>efter sommerferien</w:t>
      </w:r>
      <w:r w:rsidR="00626D1E">
        <w:t>.</w:t>
      </w:r>
    </w:p>
    <w:p w:rsidR="00626D1E" w:rsidRDefault="00626D1E" w:rsidP="0012769C"/>
    <w:p w:rsidR="00626D1E" w:rsidRPr="00626D1E" w:rsidRDefault="005A2442" w:rsidP="0012769C">
      <w:pPr>
        <w:rPr>
          <w:i/>
        </w:rPr>
      </w:pPr>
      <w:r>
        <w:rPr>
          <w:i/>
        </w:rPr>
        <w:lastRenderedPageBreak/>
        <w:t>Figur</w:t>
      </w:r>
      <w:r w:rsidR="00626D1E" w:rsidRPr="00626D1E">
        <w:rPr>
          <w:i/>
        </w:rPr>
        <w:t xml:space="preserve"> 2</w:t>
      </w:r>
    </w:p>
    <w:tbl>
      <w:tblPr>
        <w:tblW w:w="69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2"/>
        <w:gridCol w:w="1631"/>
        <w:gridCol w:w="1701"/>
        <w:gridCol w:w="1420"/>
      </w:tblGrid>
      <w:tr w:rsidR="001277A4" w:rsidRPr="001277A4" w:rsidTr="000756AD">
        <w:trPr>
          <w:trHeight w:val="343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1277A4" w:rsidRPr="001277A4" w:rsidRDefault="001277A4" w:rsidP="001277A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1277A4">
              <w:rPr>
                <w:rFonts w:ascii="Arial" w:eastAsia="Times New Roman" w:hAnsi="Arial" w:cs="Arial"/>
                <w:sz w:val="22"/>
                <w:lang w:eastAsia="da-DK"/>
              </w:rPr>
              <w:t>Uddannelse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1277A4" w:rsidRPr="001277A4" w:rsidRDefault="001664D8" w:rsidP="000756AD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>
              <w:rPr>
                <w:rFonts w:ascii="Arial" w:eastAsia="Times New Roman" w:hAnsi="Arial" w:cs="Arial"/>
                <w:sz w:val="22"/>
                <w:lang w:eastAsia="da-DK"/>
              </w:rPr>
              <w:t>Afsluttet</w:t>
            </w:r>
            <w:r w:rsidR="000756AD">
              <w:rPr>
                <w:rFonts w:ascii="Arial" w:eastAsia="Times New Roman" w:hAnsi="Arial" w:cs="Arial"/>
                <w:sz w:val="22"/>
                <w:lang w:eastAsia="da-DK"/>
              </w:rPr>
              <w:t xml:space="preserve"> 9. </w:t>
            </w:r>
            <w:r w:rsidR="001277A4" w:rsidRPr="001277A4">
              <w:rPr>
                <w:rFonts w:ascii="Arial" w:eastAsia="Times New Roman" w:hAnsi="Arial" w:cs="Arial"/>
                <w:sz w:val="22"/>
                <w:lang w:eastAsia="da-DK"/>
              </w:rPr>
              <w:t>kl.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1277A4" w:rsidRPr="001277A4" w:rsidRDefault="001664D8" w:rsidP="000756AD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>
              <w:rPr>
                <w:rFonts w:ascii="Arial" w:eastAsia="Times New Roman" w:hAnsi="Arial" w:cs="Arial"/>
                <w:sz w:val="22"/>
                <w:lang w:eastAsia="da-DK"/>
              </w:rPr>
              <w:t>Afsluttet</w:t>
            </w:r>
            <w:r w:rsidR="001277A4" w:rsidRPr="001277A4">
              <w:rPr>
                <w:rFonts w:ascii="Arial" w:eastAsia="Times New Roman" w:hAnsi="Arial" w:cs="Arial"/>
                <w:sz w:val="22"/>
                <w:lang w:eastAsia="da-DK"/>
              </w:rPr>
              <w:t xml:space="preserve"> 10.</w:t>
            </w:r>
            <w:r w:rsidR="000756AD">
              <w:rPr>
                <w:rFonts w:ascii="Arial" w:eastAsia="Times New Roman" w:hAnsi="Arial" w:cs="Arial"/>
                <w:sz w:val="22"/>
                <w:lang w:eastAsia="da-DK"/>
              </w:rPr>
              <w:t xml:space="preserve"> </w:t>
            </w:r>
            <w:r w:rsidR="001277A4" w:rsidRPr="001277A4">
              <w:rPr>
                <w:rFonts w:ascii="Arial" w:eastAsia="Times New Roman" w:hAnsi="Arial" w:cs="Arial"/>
                <w:sz w:val="22"/>
                <w:lang w:eastAsia="da-DK"/>
              </w:rPr>
              <w:t>kl.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1277A4" w:rsidRPr="001277A4" w:rsidRDefault="001277A4" w:rsidP="000756AD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1277A4">
              <w:rPr>
                <w:rFonts w:ascii="Arial" w:eastAsia="Times New Roman" w:hAnsi="Arial" w:cs="Arial"/>
                <w:sz w:val="22"/>
                <w:lang w:eastAsia="da-DK"/>
              </w:rPr>
              <w:t>Samlet antal</w:t>
            </w:r>
          </w:p>
        </w:tc>
      </w:tr>
      <w:tr w:rsidR="001277A4" w:rsidRPr="001277A4" w:rsidTr="000756AD">
        <w:trPr>
          <w:trHeight w:val="343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7A4" w:rsidRPr="001277A4" w:rsidRDefault="001277A4" w:rsidP="001277A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1277A4">
              <w:rPr>
                <w:rFonts w:ascii="Arial" w:eastAsia="Times New Roman" w:hAnsi="Arial" w:cs="Arial"/>
                <w:sz w:val="22"/>
                <w:lang w:eastAsia="da-DK"/>
              </w:rPr>
              <w:t>10.</w:t>
            </w:r>
            <w:r w:rsidR="000756AD">
              <w:rPr>
                <w:rFonts w:ascii="Arial" w:eastAsia="Times New Roman" w:hAnsi="Arial" w:cs="Arial"/>
                <w:sz w:val="22"/>
                <w:lang w:eastAsia="da-DK"/>
              </w:rPr>
              <w:t xml:space="preserve"> kl./</w:t>
            </w:r>
            <w:r w:rsidRPr="001277A4">
              <w:rPr>
                <w:rFonts w:ascii="Arial" w:eastAsia="Times New Roman" w:hAnsi="Arial" w:cs="Arial"/>
                <w:sz w:val="22"/>
                <w:lang w:eastAsia="da-DK"/>
              </w:rPr>
              <w:t>efterskole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7A4" w:rsidRPr="001277A4" w:rsidRDefault="001277A4" w:rsidP="00127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1277A4">
              <w:rPr>
                <w:rFonts w:ascii="Arial" w:eastAsia="Times New Roman" w:hAnsi="Arial" w:cs="Arial"/>
                <w:sz w:val="22"/>
                <w:lang w:eastAsia="da-DK"/>
              </w:rPr>
              <w:t>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7A4" w:rsidRPr="001277A4" w:rsidRDefault="001277A4" w:rsidP="00127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1277A4">
              <w:rPr>
                <w:rFonts w:ascii="Arial" w:eastAsia="Times New Roman" w:hAnsi="Arial" w:cs="Arial"/>
                <w:sz w:val="22"/>
                <w:lang w:eastAsia="da-DK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7A4" w:rsidRPr="001277A4" w:rsidRDefault="001277A4" w:rsidP="00127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1277A4">
              <w:rPr>
                <w:rFonts w:ascii="Arial" w:eastAsia="Times New Roman" w:hAnsi="Arial" w:cs="Arial"/>
                <w:sz w:val="22"/>
                <w:lang w:eastAsia="da-DK"/>
              </w:rPr>
              <w:t>356</w:t>
            </w:r>
          </w:p>
        </w:tc>
      </w:tr>
      <w:tr w:rsidR="001277A4" w:rsidRPr="001277A4" w:rsidTr="000756AD">
        <w:trPr>
          <w:trHeight w:val="343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7A4" w:rsidRPr="001277A4" w:rsidRDefault="001277A4" w:rsidP="001277A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1277A4">
              <w:rPr>
                <w:rFonts w:ascii="Arial" w:eastAsia="Times New Roman" w:hAnsi="Arial" w:cs="Arial"/>
                <w:sz w:val="22"/>
                <w:lang w:eastAsia="da-DK"/>
              </w:rPr>
              <w:t>EUD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7A4" w:rsidRPr="001277A4" w:rsidRDefault="001277A4" w:rsidP="00127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1277A4">
              <w:rPr>
                <w:rFonts w:ascii="Arial" w:eastAsia="Times New Roman" w:hAnsi="Arial" w:cs="Arial"/>
                <w:sz w:val="22"/>
                <w:lang w:eastAsia="da-DK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7A4" w:rsidRPr="001277A4" w:rsidRDefault="001277A4" w:rsidP="00127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1277A4">
              <w:rPr>
                <w:rFonts w:ascii="Arial" w:eastAsia="Times New Roman" w:hAnsi="Arial" w:cs="Arial"/>
                <w:sz w:val="22"/>
                <w:lang w:eastAsia="da-DK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7A4" w:rsidRPr="001277A4" w:rsidRDefault="001277A4" w:rsidP="00127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1277A4">
              <w:rPr>
                <w:rFonts w:ascii="Arial" w:eastAsia="Times New Roman" w:hAnsi="Arial" w:cs="Arial"/>
                <w:sz w:val="22"/>
                <w:lang w:eastAsia="da-DK"/>
              </w:rPr>
              <w:t>129</w:t>
            </w:r>
          </w:p>
        </w:tc>
      </w:tr>
      <w:tr w:rsidR="001277A4" w:rsidRPr="001277A4" w:rsidTr="000756AD">
        <w:trPr>
          <w:trHeight w:val="343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7A4" w:rsidRPr="001277A4" w:rsidRDefault="001277A4" w:rsidP="001277A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1277A4">
              <w:rPr>
                <w:rFonts w:ascii="Arial" w:eastAsia="Times New Roman" w:hAnsi="Arial" w:cs="Arial"/>
                <w:sz w:val="22"/>
                <w:lang w:eastAsia="da-DK"/>
              </w:rPr>
              <w:t>GYM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7A4" w:rsidRPr="001277A4" w:rsidRDefault="001277A4" w:rsidP="00127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1277A4">
              <w:rPr>
                <w:rFonts w:ascii="Arial" w:eastAsia="Times New Roman" w:hAnsi="Arial" w:cs="Arial"/>
                <w:sz w:val="22"/>
                <w:lang w:eastAsia="da-DK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7A4" w:rsidRPr="001277A4" w:rsidRDefault="001277A4" w:rsidP="00127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1277A4">
              <w:rPr>
                <w:rFonts w:ascii="Arial" w:eastAsia="Times New Roman" w:hAnsi="Arial" w:cs="Arial"/>
                <w:sz w:val="22"/>
                <w:lang w:eastAsia="da-DK"/>
              </w:rPr>
              <w:t>206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7A4" w:rsidRPr="001277A4" w:rsidRDefault="001277A4" w:rsidP="00127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1277A4">
              <w:rPr>
                <w:rFonts w:ascii="Arial" w:eastAsia="Times New Roman" w:hAnsi="Arial" w:cs="Arial"/>
                <w:sz w:val="22"/>
                <w:lang w:eastAsia="da-DK"/>
              </w:rPr>
              <w:t>429</w:t>
            </w:r>
          </w:p>
        </w:tc>
      </w:tr>
      <w:tr w:rsidR="001277A4" w:rsidRPr="001277A4" w:rsidTr="000756AD">
        <w:trPr>
          <w:trHeight w:val="343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7A4" w:rsidRPr="001277A4" w:rsidRDefault="001277A4" w:rsidP="001277A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1277A4">
              <w:rPr>
                <w:rFonts w:ascii="Arial" w:eastAsia="Times New Roman" w:hAnsi="Arial" w:cs="Arial"/>
                <w:sz w:val="22"/>
                <w:lang w:eastAsia="da-DK"/>
              </w:rPr>
              <w:t>Andet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7A4" w:rsidRPr="001277A4" w:rsidRDefault="001277A4" w:rsidP="00127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1277A4">
              <w:rPr>
                <w:rFonts w:ascii="Arial" w:eastAsia="Times New Roman" w:hAnsi="Arial" w:cs="Arial"/>
                <w:sz w:val="22"/>
                <w:lang w:eastAsia="da-DK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7A4" w:rsidRPr="001277A4" w:rsidRDefault="001277A4" w:rsidP="00127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1277A4">
              <w:rPr>
                <w:rFonts w:ascii="Arial" w:eastAsia="Times New Roman" w:hAnsi="Arial" w:cs="Arial"/>
                <w:sz w:val="22"/>
                <w:lang w:eastAsia="da-DK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7A4" w:rsidRPr="001277A4" w:rsidRDefault="001277A4" w:rsidP="00127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1277A4">
              <w:rPr>
                <w:rFonts w:ascii="Arial" w:eastAsia="Times New Roman" w:hAnsi="Arial" w:cs="Arial"/>
                <w:sz w:val="22"/>
                <w:lang w:eastAsia="da-DK"/>
              </w:rPr>
              <w:t>135</w:t>
            </w:r>
          </w:p>
        </w:tc>
      </w:tr>
      <w:tr w:rsidR="001277A4" w:rsidRPr="001277A4" w:rsidTr="000756AD">
        <w:trPr>
          <w:trHeight w:val="343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7A4" w:rsidRPr="001277A4" w:rsidRDefault="001277A4" w:rsidP="001277A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1277A4">
              <w:rPr>
                <w:rFonts w:ascii="Arial" w:eastAsia="Times New Roman" w:hAnsi="Arial" w:cs="Arial"/>
                <w:sz w:val="22"/>
                <w:lang w:eastAsia="da-DK"/>
              </w:rPr>
              <w:t xml:space="preserve">i alt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7A4" w:rsidRPr="001277A4" w:rsidRDefault="001277A4" w:rsidP="00127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1277A4">
              <w:rPr>
                <w:rFonts w:ascii="Arial" w:eastAsia="Times New Roman" w:hAnsi="Arial" w:cs="Arial"/>
                <w:sz w:val="22"/>
                <w:lang w:eastAsia="da-DK"/>
              </w:rPr>
              <w:t>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7A4" w:rsidRPr="001277A4" w:rsidRDefault="001277A4" w:rsidP="00127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1277A4">
              <w:rPr>
                <w:rFonts w:ascii="Arial" w:eastAsia="Times New Roman" w:hAnsi="Arial" w:cs="Arial"/>
                <w:sz w:val="22"/>
                <w:lang w:eastAsia="da-DK"/>
              </w:rPr>
              <w:t>358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7A4" w:rsidRPr="001277A4" w:rsidRDefault="001277A4" w:rsidP="001277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1277A4">
              <w:rPr>
                <w:rFonts w:ascii="Arial" w:eastAsia="Times New Roman" w:hAnsi="Arial" w:cs="Arial"/>
                <w:sz w:val="22"/>
                <w:lang w:eastAsia="da-DK"/>
              </w:rPr>
              <w:t>1049</w:t>
            </w:r>
          </w:p>
        </w:tc>
      </w:tr>
    </w:tbl>
    <w:p w:rsidR="001277A4" w:rsidRDefault="001277A4" w:rsidP="0012769C">
      <w:pPr>
        <w:rPr>
          <w:color w:val="D6A300"/>
          <w:sz w:val="32"/>
          <w:szCs w:val="32"/>
        </w:rPr>
      </w:pPr>
    </w:p>
    <w:p w:rsidR="00800DCD" w:rsidRDefault="0012769C" w:rsidP="00750AAC">
      <w:pPr>
        <w:pStyle w:val="Listeafsnit"/>
        <w:numPr>
          <w:ilvl w:val="0"/>
          <w:numId w:val="11"/>
        </w:numPr>
      </w:pPr>
      <w:r>
        <w:t xml:space="preserve">Det skal bemærkes, at tabellen indeholder elever, der er startet på uddannelser uden for kommunen (fx efterskole), men som stadig er Guldborgsund borgere. </w:t>
      </w:r>
    </w:p>
    <w:p w:rsidR="00800DCD" w:rsidRDefault="005A2442" w:rsidP="00500A75">
      <w:pPr>
        <w:pStyle w:val="Listeafsnit"/>
        <w:numPr>
          <w:ilvl w:val="0"/>
          <w:numId w:val="11"/>
        </w:numPr>
      </w:pPr>
      <w:r>
        <w:t>Det skal bemærkes, at de 8 elever der går på efterskole ef</w:t>
      </w:r>
      <w:r w:rsidR="009F3789">
        <w:t>ter 10.kl. alle er startet på</w:t>
      </w:r>
      <w:r>
        <w:t xml:space="preserve"> specialefterskole</w:t>
      </w:r>
      <w:r w:rsidR="009F3789">
        <w:t>r</w:t>
      </w:r>
      <w:r>
        <w:t>.</w:t>
      </w:r>
    </w:p>
    <w:p w:rsidR="00325315" w:rsidRDefault="00325315" w:rsidP="00325315">
      <w:pPr>
        <w:pStyle w:val="Listeafsnit"/>
        <w:numPr>
          <w:ilvl w:val="0"/>
          <w:numId w:val="11"/>
        </w:numPr>
      </w:pPr>
      <w:r>
        <w:t>Kategorien ”andet” indeholder fx unge der er startet op på produktionsskole, EGU, KUU, arbejde etc.</w:t>
      </w:r>
    </w:p>
    <w:p w:rsidR="009F3789" w:rsidRDefault="009F3789" w:rsidP="009F3789"/>
    <w:p w:rsidR="009F3789" w:rsidRDefault="009F3789" w:rsidP="009F3789">
      <w:pPr>
        <w:ind w:left="420"/>
        <w:jc w:val="both"/>
      </w:pPr>
      <w:r>
        <w:t>Data er udtrukket via fagsystemet UNO UNG d. 5/9-2018, som opsamler data fra en række andre modersystemer, herunder bla. ungedatabasen og KMD-elev.</w:t>
      </w:r>
    </w:p>
    <w:p w:rsidR="009F3789" w:rsidRPr="0012769C" w:rsidRDefault="009F3789" w:rsidP="009F3789"/>
    <w:p w:rsidR="001851EF" w:rsidRDefault="001851EF" w:rsidP="0083401A">
      <w:pPr>
        <w:pStyle w:val="Forsideoverskrift-Guld"/>
        <w:spacing w:after="0"/>
        <w:jc w:val="both"/>
        <w:rPr>
          <w:color w:val="D6A300"/>
          <w:sz w:val="28"/>
          <w:szCs w:val="28"/>
        </w:rPr>
      </w:pPr>
    </w:p>
    <w:p w:rsidR="00CD17BC" w:rsidRPr="003D2327" w:rsidRDefault="003C66FA" w:rsidP="0083401A">
      <w:pPr>
        <w:pStyle w:val="Forsideoverskrift-Guld"/>
        <w:spacing w:after="0"/>
        <w:jc w:val="both"/>
        <w:rPr>
          <w:color w:val="D6A300"/>
          <w:sz w:val="28"/>
          <w:szCs w:val="28"/>
        </w:rPr>
      </w:pPr>
      <w:r w:rsidRPr="003D2327">
        <w:rPr>
          <w:color w:val="D6A300"/>
          <w:sz w:val="28"/>
          <w:szCs w:val="28"/>
        </w:rPr>
        <w:t>Uddannels</w:t>
      </w:r>
      <w:r w:rsidR="003D2327" w:rsidRPr="003D2327">
        <w:rPr>
          <w:color w:val="D6A300"/>
          <w:sz w:val="28"/>
          <w:szCs w:val="28"/>
        </w:rPr>
        <w:t xml:space="preserve">esparathedsvurderingen </w:t>
      </w:r>
      <w:r w:rsidRPr="003D2327">
        <w:rPr>
          <w:color w:val="D6A300"/>
          <w:sz w:val="28"/>
          <w:szCs w:val="28"/>
        </w:rPr>
        <w:t>1. juni 2018</w:t>
      </w:r>
    </w:p>
    <w:p w:rsidR="000519B7" w:rsidRDefault="000519B7" w:rsidP="000519B7">
      <w:pPr>
        <w:jc w:val="both"/>
        <w:rPr>
          <w:rFonts w:cs="Arial"/>
          <w:color w:val="000000"/>
          <w:szCs w:val="16"/>
        </w:rPr>
      </w:pPr>
      <w:r>
        <w:rPr>
          <w:szCs w:val="16"/>
        </w:rPr>
        <w:t>Som noget nyt fik eleverne</w:t>
      </w:r>
      <w:r>
        <w:rPr>
          <w:rFonts w:cs="Arial"/>
          <w:color w:val="000000"/>
          <w:szCs w:val="16"/>
        </w:rPr>
        <w:t xml:space="preserve"> </w:t>
      </w:r>
      <w:r w:rsidRPr="00820138">
        <w:rPr>
          <w:rFonts w:cs="Arial"/>
          <w:color w:val="000000"/>
          <w:szCs w:val="16"/>
        </w:rPr>
        <w:t xml:space="preserve">fra skoleåret 2017-18 to </w:t>
      </w:r>
      <w:r>
        <w:rPr>
          <w:rFonts w:cs="Arial"/>
          <w:color w:val="000000"/>
          <w:szCs w:val="16"/>
        </w:rPr>
        <w:t>uddannelsesparatheds</w:t>
      </w:r>
      <w:r w:rsidRPr="00820138">
        <w:rPr>
          <w:rFonts w:cs="Arial"/>
          <w:color w:val="000000"/>
          <w:szCs w:val="16"/>
        </w:rPr>
        <w:t>vurderinger i løbet af 8. kl</w:t>
      </w:r>
      <w:r w:rsidR="009F3789">
        <w:rPr>
          <w:rFonts w:cs="Arial"/>
          <w:color w:val="000000"/>
          <w:szCs w:val="16"/>
        </w:rPr>
        <w:t>asse, begge i forbindelse med</w:t>
      </w:r>
      <w:r w:rsidRPr="00820138">
        <w:rPr>
          <w:rFonts w:cs="Arial"/>
          <w:color w:val="000000"/>
          <w:szCs w:val="16"/>
        </w:rPr>
        <w:t xml:space="preserve"> de</w:t>
      </w:r>
      <w:r>
        <w:rPr>
          <w:rFonts w:cs="Arial"/>
          <w:color w:val="000000"/>
          <w:szCs w:val="16"/>
        </w:rPr>
        <w:t xml:space="preserve"> fik</w:t>
      </w:r>
      <w:r w:rsidRPr="00820138">
        <w:rPr>
          <w:rFonts w:cs="Arial"/>
          <w:color w:val="000000"/>
          <w:szCs w:val="16"/>
        </w:rPr>
        <w:t xml:space="preserve"> deres standpunktskarakterer.</w:t>
      </w:r>
    </w:p>
    <w:p w:rsidR="000519B7" w:rsidRDefault="000519B7" w:rsidP="000519B7">
      <w:pPr>
        <w:pStyle w:val="Pa3"/>
        <w:rPr>
          <w:rFonts w:ascii="Verdana" w:hAnsi="Verdana"/>
          <w:sz w:val="16"/>
          <w:szCs w:val="16"/>
        </w:rPr>
      </w:pPr>
      <w:r w:rsidRPr="00C943D9">
        <w:rPr>
          <w:rFonts w:ascii="Verdana" w:hAnsi="Verdana"/>
          <w:sz w:val="16"/>
          <w:szCs w:val="16"/>
        </w:rPr>
        <w:lastRenderedPageBreak/>
        <w:t>Skolerne foretog</w:t>
      </w:r>
      <w:r w:rsidR="00AA0E9A">
        <w:rPr>
          <w:rFonts w:ascii="Verdana" w:hAnsi="Verdana"/>
          <w:sz w:val="16"/>
          <w:szCs w:val="16"/>
        </w:rPr>
        <w:t xml:space="preserve"> i samarbejde med UU-vejlederen</w:t>
      </w:r>
      <w:r w:rsidRPr="00C943D9">
        <w:rPr>
          <w:rFonts w:ascii="Verdana" w:hAnsi="Verdana"/>
          <w:sz w:val="16"/>
          <w:szCs w:val="16"/>
        </w:rPr>
        <w:t xml:space="preserve"> den første vurdering d. 1. december 2017 af </w:t>
      </w:r>
      <w:r w:rsidRPr="00C943D9">
        <w:rPr>
          <w:rFonts w:ascii="Verdana" w:hAnsi="Verdana" w:cs="Lato Light"/>
          <w:color w:val="000000"/>
          <w:sz w:val="16"/>
          <w:szCs w:val="16"/>
        </w:rPr>
        <w:t>elevernes sociale, pe</w:t>
      </w:r>
      <w:r w:rsidR="009F3789">
        <w:rPr>
          <w:rFonts w:ascii="Verdana" w:hAnsi="Verdana" w:cs="Lato Light"/>
          <w:color w:val="000000"/>
          <w:sz w:val="16"/>
          <w:szCs w:val="16"/>
        </w:rPr>
        <w:t xml:space="preserve">rsonlige og </w:t>
      </w:r>
      <w:r w:rsidRPr="00C943D9">
        <w:rPr>
          <w:rFonts w:ascii="Verdana" w:hAnsi="Verdana" w:cs="Lato Light"/>
          <w:color w:val="000000"/>
          <w:sz w:val="16"/>
          <w:szCs w:val="16"/>
        </w:rPr>
        <w:t>faglige forudsætninger</w:t>
      </w:r>
      <w:r w:rsidRPr="00C943D9">
        <w:rPr>
          <w:rFonts w:ascii="Verdana" w:hAnsi="Verdana"/>
          <w:sz w:val="16"/>
          <w:szCs w:val="16"/>
        </w:rPr>
        <w:t xml:space="preserve">, hvorefter man </w:t>
      </w:r>
      <w:r w:rsidR="001851EF">
        <w:rPr>
          <w:rFonts w:ascii="Verdana" w:hAnsi="Verdana"/>
          <w:sz w:val="16"/>
          <w:szCs w:val="16"/>
        </w:rPr>
        <w:t xml:space="preserve">fortsatte </w:t>
      </w:r>
      <w:r w:rsidR="00AA0E9A">
        <w:rPr>
          <w:rFonts w:ascii="Verdana" w:hAnsi="Verdana"/>
          <w:sz w:val="16"/>
          <w:szCs w:val="16"/>
        </w:rPr>
        <w:t>sam</w:t>
      </w:r>
      <w:r w:rsidR="001851EF">
        <w:rPr>
          <w:rFonts w:ascii="Verdana" w:hAnsi="Verdana"/>
          <w:sz w:val="16"/>
          <w:szCs w:val="16"/>
        </w:rPr>
        <w:t>arbejdet</w:t>
      </w:r>
      <w:r w:rsidR="00AA0E9A">
        <w:rPr>
          <w:rFonts w:ascii="Verdana" w:hAnsi="Verdana"/>
          <w:sz w:val="16"/>
          <w:szCs w:val="16"/>
        </w:rPr>
        <w:t xml:space="preserve"> </w:t>
      </w:r>
      <w:r w:rsidR="001851EF">
        <w:rPr>
          <w:rFonts w:ascii="Verdana" w:hAnsi="Verdana"/>
          <w:sz w:val="16"/>
          <w:szCs w:val="16"/>
        </w:rPr>
        <w:t>mod</w:t>
      </w:r>
      <w:r w:rsidR="00AA0E9A">
        <w:rPr>
          <w:rFonts w:ascii="Verdana" w:hAnsi="Verdana"/>
          <w:sz w:val="16"/>
          <w:szCs w:val="16"/>
        </w:rPr>
        <w:t xml:space="preserve"> at</w:t>
      </w:r>
      <w:r w:rsidRPr="00C943D9">
        <w:rPr>
          <w:rFonts w:ascii="Verdana" w:hAnsi="Verdana"/>
          <w:sz w:val="16"/>
          <w:szCs w:val="16"/>
        </w:rPr>
        <w:t xml:space="preserve"> indlede en særlig skole- og vej</w:t>
      </w:r>
      <w:r>
        <w:rPr>
          <w:rFonts w:ascii="Verdana" w:hAnsi="Verdana"/>
          <w:sz w:val="16"/>
          <w:szCs w:val="16"/>
        </w:rPr>
        <w:t>ledningsindsats frem mod en ny u</w:t>
      </w:r>
      <w:r w:rsidRPr="00C943D9">
        <w:rPr>
          <w:rFonts w:ascii="Verdana" w:hAnsi="Verdana"/>
          <w:sz w:val="16"/>
          <w:szCs w:val="16"/>
        </w:rPr>
        <w:t>ddannelsesparathedsvurdering d. 1. juni 201</w:t>
      </w:r>
      <w:r>
        <w:rPr>
          <w:rFonts w:ascii="Verdana" w:hAnsi="Verdana"/>
          <w:sz w:val="16"/>
          <w:szCs w:val="16"/>
        </w:rPr>
        <w:t>8</w:t>
      </w:r>
      <w:r w:rsidRPr="00C943D9">
        <w:rPr>
          <w:rFonts w:ascii="Verdana" w:hAnsi="Verdana"/>
          <w:sz w:val="16"/>
          <w:szCs w:val="16"/>
        </w:rPr>
        <w:t xml:space="preserve">. </w:t>
      </w:r>
    </w:p>
    <w:p w:rsidR="009F3789" w:rsidRDefault="009F3789" w:rsidP="000519B7">
      <w:pPr>
        <w:pStyle w:val="Pa3"/>
        <w:rPr>
          <w:rFonts w:ascii="Verdana" w:hAnsi="Verdana" w:cs="Lato Light"/>
          <w:color w:val="000000"/>
          <w:sz w:val="16"/>
          <w:szCs w:val="16"/>
        </w:rPr>
      </w:pPr>
    </w:p>
    <w:p w:rsidR="000519B7" w:rsidRDefault="000519B7" w:rsidP="000519B7">
      <w:pPr>
        <w:pStyle w:val="Pa3"/>
        <w:rPr>
          <w:rFonts w:ascii="Verdana" w:hAnsi="Verdana" w:cs="Lato Light"/>
          <w:color w:val="000000"/>
          <w:sz w:val="16"/>
          <w:szCs w:val="16"/>
        </w:rPr>
      </w:pPr>
      <w:r>
        <w:rPr>
          <w:rFonts w:ascii="Verdana" w:hAnsi="Verdana" w:cs="Lato Light"/>
          <w:color w:val="000000"/>
          <w:sz w:val="16"/>
          <w:szCs w:val="16"/>
        </w:rPr>
        <w:t xml:space="preserve">UU Guldborgsund </w:t>
      </w:r>
      <w:r w:rsidRPr="00C943D9">
        <w:rPr>
          <w:rFonts w:ascii="Verdana" w:hAnsi="Verdana" w:cs="Lato Light"/>
          <w:color w:val="000000"/>
          <w:sz w:val="16"/>
          <w:szCs w:val="16"/>
        </w:rPr>
        <w:t>foret</w:t>
      </w:r>
      <w:r>
        <w:rPr>
          <w:rFonts w:ascii="Verdana" w:hAnsi="Verdana" w:cs="Lato Light"/>
          <w:color w:val="000000"/>
          <w:sz w:val="16"/>
          <w:szCs w:val="16"/>
        </w:rPr>
        <w:t>og senest d. 1. juni 2018</w:t>
      </w:r>
      <w:r w:rsidRPr="00C943D9">
        <w:rPr>
          <w:rFonts w:ascii="Verdana" w:hAnsi="Verdana" w:cs="Lato Light"/>
          <w:color w:val="000000"/>
          <w:sz w:val="16"/>
          <w:szCs w:val="16"/>
        </w:rPr>
        <w:t xml:space="preserve"> en helhedsvurdering af de elever, som ikke opfyld</w:t>
      </w:r>
      <w:r>
        <w:rPr>
          <w:rFonts w:ascii="Verdana" w:hAnsi="Verdana" w:cs="Lato Light"/>
          <w:color w:val="000000"/>
          <w:sz w:val="16"/>
          <w:szCs w:val="16"/>
        </w:rPr>
        <w:t>t</w:t>
      </w:r>
      <w:r w:rsidRPr="00C943D9">
        <w:rPr>
          <w:rFonts w:ascii="Verdana" w:hAnsi="Verdana" w:cs="Lato Light"/>
          <w:color w:val="000000"/>
          <w:sz w:val="16"/>
          <w:szCs w:val="16"/>
        </w:rPr>
        <w:t>e alle tre forudsætninger for at være</w:t>
      </w:r>
      <w:r>
        <w:rPr>
          <w:rFonts w:ascii="Verdana" w:hAnsi="Verdana" w:cs="Lato Light"/>
          <w:color w:val="000000"/>
          <w:sz w:val="16"/>
          <w:szCs w:val="16"/>
        </w:rPr>
        <w:t xml:space="preserve"> uddannelsespa</w:t>
      </w:r>
      <w:r>
        <w:rPr>
          <w:rFonts w:ascii="Verdana" w:hAnsi="Verdana" w:cs="Lato Light"/>
          <w:color w:val="000000"/>
          <w:sz w:val="16"/>
          <w:szCs w:val="16"/>
        </w:rPr>
        <w:softHyphen/>
        <w:t>rat eller som havde</w:t>
      </w:r>
      <w:r w:rsidRPr="00C943D9">
        <w:rPr>
          <w:rFonts w:ascii="Verdana" w:hAnsi="Verdana" w:cs="Lato Light"/>
          <w:color w:val="000000"/>
          <w:sz w:val="16"/>
          <w:szCs w:val="16"/>
        </w:rPr>
        <w:t xml:space="preserve"> ændret uddannelsesønske. </w:t>
      </w:r>
      <w:r>
        <w:rPr>
          <w:rFonts w:ascii="Verdana" w:hAnsi="Verdana" w:cs="Lato Light"/>
          <w:color w:val="000000"/>
          <w:sz w:val="16"/>
          <w:szCs w:val="16"/>
        </w:rPr>
        <w:t>For elever, der ikke havde</w:t>
      </w:r>
      <w:r w:rsidRPr="00C943D9">
        <w:rPr>
          <w:rFonts w:ascii="Verdana" w:hAnsi="Verdana" w:cs="Lato Light"/>
          <w:color w:val="000000"/>
          <w:sz w:val="16"/>
          <w:szCs w:val="16"/>
        </w:rPr>
        <w:t xml:space="preserve"> alle forudsætninger for at være ud</w:t>
      </w:r>
      <w:r w:rsidRPr="00C943D9">
        <w:rPr>
          <w:rFonts w:ascii="Verdana" w:hAnsi="Verdana" w:cs="Lato Light"/>
          <w:color w:val="000000"/>
          <w:sz w:val="16"/>
          <w:szCs w:val="16"/>
        </w:rPr>
        <w:softHyphen/>
        <w:t xml:space="preserve">dannelsesparat </w:t>
      </w:r>
      <w:r>
        <w:rPr>
          <w:rFonts w:ascii="Verdana" w:hAnsi="Verdana" w:cs="Lato Light"/>
          <w:color w:val="000000"/>
          <w:sz w:val="16"/>
          <w:szCs w:val="16"/>
        </w:rPr>
        <w:t>foretog</w:t>
      </w:r>
      <w:r w:rsidRPr="00C943D9">
        <w:rPr>
          <w:rFonts w:ascii="Verdana" w:hAnsi="Verdana" w:cs="Lato Light"/>
          <w:color w:val="000000"/>
          <w:sz w:val="16"/>
          <w:szCs w:val="16"/>
        </w:rPr>
        <w:t xml:space="preserve"> UU</w:t>
      </w:r>
      <w:r>
        <w:rPr>
          <w:rFonts w:ascii="Verdana" w:hAnsi="Verdana" w:cs="Lato Light"/>
          <w:color w:val="000000"/>
          <w:sz w:val="16"/>
          <w:szCs w:val="16"/>
        </w:rPr>
        <w:t xml:space="preserve"> Guldborgsund</w:t>
      </w:r>
      <w:r w:rsidRPr="00C943D9">
        <w:rPr>
          <w:rFonts w:ascii="Verdana" w:hAnsi="Verdana" w:cs="Lato Light"/>
          <w:color w:val="000000"/>
          <w:sz w:val="16"/>
          <w:szCs w:val="16"/>
        </w:rPr>
        <w:t xml:space="preserve"> en helhed</w:t>
      </w:r>
      <w:r>
        <w:rPr>
          <w:rFonts w:ascii="Verdana" w:hAnsi="Verdana" w:cs="Lato Light"/>
          <w:color w:val="000000"/>
          <w:sz w:val="16"/>
          <w:szCs w:val="16"/>
        </w:rPr>
        <w:t>svurdering af, hvorvidt eleven va</w:t>
      </w:r>
      <w:r w:rsidRPr="00C943D9">
        <w:rPr>
          <w:rFonts w:ascii="Verdana" w:hAnsi="Verdana" w:cs="Lato Light"/>
          <w:color w:val="000000"/>
          <w:sz w:val="16"/>
          <w:szCs w:val="16"/>
        </w:rPr>
        <w:t>r uddannelses</w:t>
      </w:r>
      <w:r w:rsidRPr="00C943D9">
        <w:rPr>
          <w:rFonts w:ascii="Verdana" w:hAnsi="Verdana" w:cs="Lato Light"/>
          <w:color w:val="000000"/>
          <w:sz w:val="16"/>
          <w:szCs w:val="16"/>
        </w:rPr>
        <w:softHyphen/>
        <w:t>parat. UU</w:t>
      </w:r>
      <w:r>
        <w:rPr>
          <w:rFonts w:ascii="Verdana" w:hAnsi="Verdana" w:cs="Lato Light"/>
          <w:color w:val="000000"/>
          <w:sz w:val="16"/>
          <w:szCs w:val="16"/>
        </w:rPr>
        <w:t xml:space="preserve"> Guldborgsund vurderede</w:t>
      </w:r>
      <w:r w:rsidRPr="00C943D9">
        <w:rPr>
          <w:rFonts w:ascii="Verdana" w:hAnsi="Verdana" w:cs="Lato Light"/>
          <w:color w:val="000000"/>
          <w:sz w:val="16"/>
          <w:szCs w:val="16"/>
        </w:rPr>
        <w:t xml:space="preserve"> både ud fra elevens faglige forudsæt</w:t>
      </w:r>
      <w:r w:rsidRPr="00C943D9">
        <w:rPr>
          <w:rFonts w:ascii="Verdana" w:hAnsi="Verdana" w:cs="Lato Light"/>
          <w:color w:val="000000"/>
          <w:sz w:val="16"/>
          <w:szCs w:val="16"/>
        </w:rPr>
        <w:softHyphen/>
        <w:t xml:space="preserve">ninger og </w:t>
      </w:r>
      <w:r>
        <w:rPr>
          <w:rFonts w:ascii="Verdana" w:hAnsi="Verdana" w:cs="Lato Light"/>
          <w:color w:val="000000"/>
          <w:sz w:val="16"/>
          <w:szCs w:val="16"/>
        </w:rPr>
        <w:t xml:space="preserve">i samarbejde med </w:t>
      </w:r>
      <w:r w:rsidRPr="00C943D9">
        <w:rPr>
          <w:rFonts w:ascii="Verdana" w:hAnsi="Verdana" w:cs="Lato Light"/>
          <w:color w:val="000000"/>
          <w:sz w:val="16"/>
          <w:szCs w:val="16"/>
        </w:rPr>
        <w:t>skolen vurde</w:t>
      </w:r>
      <w:r>
        <w:rPr>
          <w:rFonts w:ascii="Verdana" w:hAnsi="Verdana" w:cs="Lato Light"/>
          <w:color w:val="000000"/>
          <w:sz w:val="16"/>
          <w:szCs w:val="16"/>
        </w:rPr>
        <w:t xml:space="preserve">res ligeledes </w:t>
      </w:r>
      <w:r w:rsidRPr="00C943D9">
        <w:rPr>
          <w:rFonts w:ascii="Verdana" w:hAnsi="Verdana" w:cs="Lato Light"/>
          <w:color w:val="000000"/>
          <w:sz w:val="16"/>
          <w:szCs w:val="16"/>
        </w:rPr>
        <w:t>elevens personlige og sociale forudsætninger.</w:t>
      </w:r>
    </w:p>
    <w:p w:rsidR="009F3789" w:rsidRDefault="009F3789" w:rsidP="000519B7">
      <w:pPr>
        <w:pStyle w:val="Pa3"/>
        <w:rPr>
          <w:rFonts w:ascii="Verdana" w:hAnsi="Verdana" w:cs="Lato Light"/>
          <w:color w:val="000000"/>
          <w:sz w:val="16"/>
          <w:szCs w:val="16"/>
        </w:rPr>
      </w:pPr>
    </w:p>
    <w:p w:rsidR="000519B7" w:rsidRDefault="000519B7" w:rsidP="000519B7">
      <w:pPr>
        <w:pStyle w:val="Pa3"/>
        <w:rPr>
          <w:rFonts w:ascii="Verdana" w:hAnsi="Verdana" w:cs="Lato Light"/>
          <w:color w:val="000000"/>
          <w:sz w:val="16"/>
          <w:szCs w:val="16"/>
        </w:rPr>
      </w:pPr>
      <w:r w:rsidRPr="00C943D9">
        <w:rPr>
          <w:rFonts w:ascii="Verdana" w:hAnsi="Verdana" w:cs="Lato Light"/>
          <w:color w:val="000000"/>
          <w:sz w:val="16"/>
          <w:szCs w:val="16"/>
        </w:rPr>
        <w:t xml:space="preserve">UU </w:t>
      </w:r>
      <w:r>
        <w:rPr>
          <w:rFonts w:ascii="Verdana" w:hAnsi="Verdana" w:cs="Lato Light"/>
          <w:color w:val="000000"/>
          <w:sz w:val="16"/>
          <w:szCs w:val="16"/>
        </w:rPr>
        <w:t>Guldborgsund og skolerne</w:t>
      </w:r>
      <w:r w:rsidRPr="00C943D9">
        <w:rPr>
          <w:rFonts w:ascii="Verdana" w:hAnsi="Verdana" w:cs="Lato Light"/>
          <w:color w:val="000000"/>
          <w:sz w:val="16"/>
          <w:szCs w:val="16"/>
        </w:rPr>
        <w:t xml:space="preserve"> fortsætter den særlige målre</w:t>
      </w:r>
      <w:r>
        <w:rPr>
          <w:rFonts w:ascii="Verdana" w:hAnsi="Verdana" w:cs="Lato Light"/>
          <w:color w:val="000000"/>
          <w:sz w:val="16"/>
          <w:szCs w:val="16"/>
        </w:rPr>
        <w:t>ttede</w:t>
      </w:r>
      <w:r w:rsidRPr="00C943D9">
        <w:rPr>
          <w:rFonts w:ascii="Verdana" w:hAnsi="Verdana" w:cs="Lato Light"/>
          <w:color w:val="000000"/>
          <w:sz w:val="16"/>
          <w:szCs w:val="16"/>
        </w:rPr>
        <w:t xml:space="preserve"> skole- og vejledn</w:t>
      </w:r>
      <w:r>
        <w:rPr>
          <w:rFonts w:ascii="Verdana" w:hAnsi="Verdana" w:cs="Lato Light"/>
          <w:color w:val="000000"/>
          <w:sz w:val="16"/>
          <w:szCs w:val="16"/>
        </w:rPr>
        <w:t xml:space="preserve">ingsindsats for at støtte elever der blev vurderet som ikke uddannelsesparate d. 1. juni 2018 </w:t>
      </w:r>
      <w:r w:rsidRPr="00C943D9">
        <w:rPr>
          <w:rFonts w:ascii="Verdana" w:hAnsi="Verdana" w:cs="Lato Light"/>
          <w:color w:val="000000"/>
          <w:sz w:val="16"/>
          <w:szCs w:val="16"/>
        </w:rPr>
        <w:t>til at blive uddannelsesparat</w:t>
      </w:r>
      <w:r>
        <w:rPr>
          <w:rFonts w:ascii="Verdana" w:hAnsi="Verdana" w:cs="Lato Light"/>
          <w:color w:val="000000"/>
          <w:sz w:val="16"/>
          <w:szCs w:val="16"/>
        </w:rPr>
        <w:t>e</w:t>
      </w:r>
      <w:r w:rsidRPr="00C943D9">
        <w:rPr>
          <w:rFonts w:ascii="Verdana" w:hAnsi="Verdana" w:cs="Lato Light"/>
          <w:color w:val="000000"/>
          <w:sz w:val="16"/>
          <w:szCs w:val="16"/>
        </w:rPr>
        <w:t xml:space="preserve"> ved afslutningen af 9. klasse.</w:t>
      </w:r>
    </w:p>
    <w:p w:rsidR="001B243D" w:rsidRPr="001B243D" w:rsidRDefault="001B243D" w:rsidP="001B243D"/>
    <w:p w:rsidR="00C01854" w:rsidRDefault="002214B0" w:rsidP="0083401A">
      <w:pPr>
        <w:jc w:val="both"/>
      </w:pPr>
      <w:r>
        <w:t>F</w:t>
      </w:r>
      <w:r w:rsidR="002D6D7F">
        <w:t>igur</w:t>
      </w:r>
      <w:r w:rsidR="00C01854">
        <w:t xml:space="preserve"> </w:t>
      </w:r>
      <w:r>
        <w:t>3</w:t>
      </w:r>
      <w:r w:rsidR="00857199">
        <w:t xml:space="preserve"> </w:t>
      </w:r>
      <w:r w:rsidR="009F3789">
        <w:t xml:space="preserve">(se næste side) </w:t>
      </w:r>
      <w:r w:rsidR="00534B93">
        <w:t>viser</w:t>
      </w:r>
      <w:r w:rsidR="00653CC6">
        <w:t xml:space="preserve"> den antalsmæssige </w:t>
      </w:r>
      <w:r w:rsidR="00534B93">
        <w:t>fordeling af uddannelsesparate (UP) og ikke-uddannelsesparate (IUP) 8.klasses elever på folke- og privatskoler i Guldborgsund.</w:t>
      </w:r>
    </w:p>
    <w:p w:rsidR="002214B0" w:rsidRDefault="002214B0" w:rsidP="0083401A">
      <w:pPr>
        <w:jc w:val="both"/>
        <w:rPr>
          <w:i/>
        </w:rPr>
      </w:pPr>
    </w:p>
    <w:p w:rsidR="002214B0" w:rsidRDefault="002214B0" w:rsidP="0083401A">
      <w:pPr>
        <w:jc w:val="both"/>
        <w:rPr>
          <w:i/>
        </w:rPr>
      </w:pPr>
    </w:p>
    <w:p w:rsidR="002214B0" w:rsidRDefault="009F3789" w:rsidP="0083401A">
      <w:pPr>
        <w:jc w:val="both"/>
        <w:rPr>
          <w:i/>
        </w:rPr>
      </w:pPr>
      <w:r>
        <w:rPr>
          <w:rFonts w:ascii="Open Sans" w:hAnsi="Open Sans" w:cs="Arial"/>
          <w:noProof/>
          <w:sz w:val="21"/>
          <w:szCs w:val="21"/>
          <w:lang w:eastAsia="da-DK"/>
        </w:rPr>
        <w:lastRenderedPageBreak/>
        <w:drawing>
          <wp:inline distT="0" distB="0" distL="0" distR="0" wp14:anchorId="2C0EA182" wp14:editId="4B53EAA0">
            <wp:extent cx="3579648" cy="1342033"/>
            <wp:effectExtent l="0" t="0" r="1905" b="0"/>
            <wp:docPr id="7" name="Billede 7" descr="http://www.uuguldborgsund.dk/sites/default/files/styles/crop_slideshow/public/mediearkiv/slideshow/iStock-483658751.jpg?h=2620b696&amp;itok=_ohVkz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uguldborgsund.dk/sites/default/files/styles/crop_slideshow/public/mediearkiv/slideshow/iStock-483658751.jpg?h=2620b696&amp;itok=_ohVkzX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31" cy="136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4D8" w:rsidRDefault="001664D8" w:rsidP="0083401A">
      <w:pPr>
        <w:jc w:val="both"/>
        <w:rPr>
          <w:i/>
        </w:rPr>
      </w:pPr>
    </w:p>
    <w:p w:rsidR="00C01854" w:rsidRDefault="002D6D7F" w:rsidP="0083401A">
      <w:pPr>
        <w:jc w:val="both"/>
        <w:rPr>
          <w:i/>
        </w:rPr>
      </w:pPr>
      <w:r>
        <w:rPr>
          <w:i/>
        </w:rPr>
        <w:t xml:space="preserve">Figur </w:t>
      </w:r>
      <w:r w:rsidR="002214B0">
        <w:rPr>
          <w:i/>
        </w:rPr>
        <w:t>3</w:t>
      </w:r>
    </w:p>
    <w:p w:rsidR="00857199" w:rsidRPr="00C01854" w:rsidRDefault="00872C15" w:rsidP="0083401A">
      <w:pPr>
        <w:jc w:val="both"/>
        <w:rPr>
          <w:i/>
        </w:rPr>
      </w:pPr>
      <w:r>
        <w:rPr>
          <w:noProof/>
          <w:lang w:eastAsia="da-DK"/>
        </w:rPr>
        <w:drawing>
          <wp:inline distT="0" distB="0" distL="0" distR="0" wp14:anchorId="10EF9637" wp14:editId="6A0CEC6C">
            <wp:extent cx="3894455" cy="2676525"/>
            <wp:effectExtent l="0" t="0" r="10795" b="9525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9651E" w:rsidRDefault="00857199" w:rsidP="00857199">
      <w:pPr>
        <w:jc w:val="both"/>
      </w:pPr>
      <w:r>
        <w:t>Der var</w:t>
      </w:r>
      <w:r w:rsidRPr="00534B93">
        <w:t xml:space="preserve"> pr. </w:t>
      </w:r>
      <w:r>
        <w:t>14</w:t>
      </w:r>
      <w:r w:rsidRPr="00534B93">
        <w:t>/</w:t>
      </w:r>
      <w:r>
        <w:t xml:space="preserve">6. </w:t>
      </w:r>
      <w:r w:rsidRPr="00534B93">
        <w:t xml:space="preserve">2018 indskrevet </w:t>
      </w:r>
      <w:r>
        <w:t>667 elever</w:t>
      </w:r>
      <w:r w:rsidRPr="00534B93">
        <w:t xml:space="preserve"> i </w:t>
      </w:r>
      <w:r w:rsidR="00872C15">
        <w:t xml:space="preserve">8.kl. i </w:t>
      </w:r>
      <w:r w:rsidRPr="00534B93">
        <w:t>alm. folkeskoler og privatskoler i Guldborgsund.</w:t>
      </w:r>
    </w:p>
    <w:p w:rsidR="00872C15" w:rsidRDefault="00857199" w:rsidP="00A2206D">
      <w:pPr>
        <w:pStyle w:val="Listeafsnit"/>
        <w:numPr>
          <w:ilvl w:val="0"/>
          <w:numId w:val="8"/>
        </w:numPr>
        <w:jc w:val="both"/>
      </w:pPr>
      <w:r>
        <w:t xml:space="preserve">293 </w:t>
      </w:r>
      <w:r w:rsidR="00A2206D">
        <w:t>af det samlede antal på 667 e</w:t>
      </w:r>
      <w:r>
        <w:t>lever blev vurderet ikke uddannelsesparate</w:t>
      </w:r>
      <w:r w:rsidR="00A2206D">
        <w:t>,</w:t>
      </w:r>
      <w:r>
        <w:t xml:space="preserve"> hvilket svarer til en andel på 43,9%</w:t>
      </w:r>
      <w:r w:rsidR="00A2206D">
        <w:t xml:space="preserve">. </w:t>
      </w:r>
    </w:p>
    <w:p w:rsidR="00872C15" w:rsidRDefault="00872C15" w:rsidP="00872C15">
      <w:pPr>
        <w:pStyle w:val="Listeafsnit"/>
        <w:jc w:val="both"/>
      </w:pPr>
    </w:p>
    <w:p w:rsidR="00857199" w:rsidRDefault="00A2206D" w:rsidP="00EF4C36">
      <w:pPr>
        <w:pStyle w:val="Listeafsnit"/>
        <w:numPr>
          <w:ilvl w:val="0"/>
          <w:numId w:val="8"/>
        </w:numPr>
        <w:jc w:val="both"/>
      </w:pPr>
      <w:r>
        <w:lastRenderedPageBreak/>
        <w:t xml:space="preserve">Ved årets første uddannelsesparathedsvurdering i 8. klasse blev 48,6% vurderet ikke uddannelsesparate, hvilket </w:t>
      </w:r>
      <w:r w:rsidR="00300D8E">
        <w:t>svarer til</w:t>
      </w:r>
      <w:r>
        <w:t xml:space="preserve"> en forbedring på 4,7%.  </w:t>
      </w:r>
    </w:p>
    <w:p w:rsidR="00A2206D" w:rsidRDefault="00A2206D" w:rsidP="00A2206D">
      <w:pPr>
        <w:pStyle w:val="Listeafsnit"/>
        <w:jc w:val="both"/>
      </w:pPr>
    </w:p>
    <w:p w:rsidR="00A2206D" w:rsidRDefault="00A2206D" w:rsidP="00A2206D">
      <w:pPr>
        <w:pStyle w:val="Listeafsnit"/>
        <w:numPr>
          <w:ilvl w:val="0"/>
          <w:numId w:val="8"/>
        </w:numPr>
        <w:jc w:val="both"/>
      </w:pPr>
      <w:r>
        <w:t>Tilsvarende blev 374</w:t>
      </w:r>
      <w:r w:rsidR="00872C15">
        <w:t xml:space="preserve"> af det samlede antal på 667</w:t>
      </w:r>
      <w:r>
        <w:t xml:space="preserve"> elever vurderet uddannelsesparate</w:t>
      </w:r>
      <w:r w:rsidR="00300D8E">
        <w:t>,</w:t>
      </w:r>
      <w:r>
        <w:t xml:space="preserve"> hvilket svarer til en andel på 56,1%</w:t>
      </w:r>
    </w:p>
    <w:p w:rsidR="00DD330B" w:rsidRDefault="00DD330B" w:rsidP="00DD330B">
      <w:pPr>
        <w:pStyle w:val="Listeafsnit"/>
      </w:pPr>
    </w:p>
    <w:p w:rsidR="00DD330B" w:rsidRPr="0078328A" w:rsidRDefault="00DD330B" w:rsidP="00DD330B">
      <w:pPr>
        <w:jc w:val="both"/>
      </w:pPr>
      <w:r>
        <w:t xml:space="preserve">Målet er naturligvis at så mange elever som muligt bliver uddannelsesparate gennem en målrette skole- og vejledningsindsats </w:t>
      </w:r>
      <w:r w:rsidRPr="0078328A">
        <w:t>frem mod afslutningen af 9. klasse eller eventuelt 10. klasse.</w:t>
      </w:r>
    </w:p>
    <w:p w:rsidR="00E204A7" w:rsidRDefault="00E204A7" w:rsidP="001673C4">
      <w:pPr>
        <w:jc w:val="both"/>
      </w:pPr>
    </w:p>
    <w:p w:rsidR="00E204A7" w:rsidRDefault="00E204A7" w:rsidP="001673C4">
      <w:pPr>
        <w:jc w:val="both"/>
      </w:pPr>
    </w:p>
    <w:p w:rsidR="00E204A7" w:rsidRDefault="00E204A7" w:rsidP="001673C4">
      <w:pPr>
        <w:jc w:val="both"/>
      </w:pPr>
    </w:p>
    <w:p w:rsidR="001673C4" w:rsidRDefault="001673C4" w:rsidP="001673C4">
      <w:pPr>
        <w:jc w:val="both"/>
      </w:pPr>
      <w:r>
        <w:t xml:space="preserve">Nedenstående </w:t>
      </w:r>
      <w:r w:rsidR="002D6D7F">
        <w:t xml:space="preserve">figur </w:t>
      </w:r>
      <w:r w:rsidR="002214B0">
        <w:t>4</w:t>
      </w:r>
      <w:r>
        <w:t xml:space="preserve"> viser den procentvise fordeling af </w:t>
      </w:r>
      <w:r w:rsidR="00CC00ED">
        <w:t xml:space="preserve">ikke </w:t>
      </w:r>
      <w:r>
        <w:t>uddannelsesparate (</w:t>
      </w:r>
      <w:r w:rsidR="00CC00ED">
        <w:t>I</w:t>
      </w:r>
      <w:r>
        <w:t xml:space="preserve">UP) og uddannelsesparate (UP) 8. </w:t>
      </w:r>
      <w:r w:rsidR="00CC00ED">
        <w:t>klasses elever på</w:t>
      </w:r>
      <w:r>
        <w:t xml:space="preserve"> folkeskoler</w:t>
      </w:r>
      <w:r w:rsidR="00CC00ED">
        <w:t>ne</w:t>
      </w:r>
      <w:r>
        <w:t xml:space="preserve"> i Guldborgsund.</w:t>
      </w:r>
    </w:p>
    <w:p w:rsidR="00626D1E" w:rsidRDefault="00626D1E" w:rsidP="00CC00ED">
      <w:pPr>
        <w:jc w:val="both"/>
        <w:rPr>
          <w:i/>
        </w:rPr>
      </w:pPr>
    </w:p>
    <w:p w:rsidR="00626D1E" w:rsidRDefault="00626D1E" w:rsidP="00CC00ED">
      <w:pPr>
        <w:jc w:val="both"/>
        <w:rPr>
          <w:i/>
        </w:rPr>
      </w:pPr>
    </w:p>
    <w:p w:rsidR="00CC00ED" w:rsidRDefault="002D6D7F" w:rsidP="00CC00ED">
      <w:pPr>
        <w:jc w:val="both"/>
        <w:rPr>
          <w:i/>
        </w:rPr>
      </w:pPr>
      <w:r>
        <w:rPr>
          <w:i/>
        </w:rPr>
        <w:t xml:space="preserve">Figur </w:t>
      </w:r>
      <w:r w:rsidR="002214B0">
        <w:rPr>
          <w:i/>
        </w:rPr>
        <w:t>4</w:t>
      </w:r>
    </w:p>
    <w:p w:rsidR="00CC00ED" w:rsidRDefault="00CC00ED" w:rsidP="001673C4">
      <w:pPr>
        <w:jc w:val="both"/>
      </w:pPr>
      <w:r>
        <w:rPr>
          <w:noProof/>
          <w:lang w:eastAsia="da-DK"/>
        </w:rPr>
        <w:lastRenderedPageBreak/>
        <w:drawing>
          <wp:inline distT="0" distB="0" distL="0" distR="0" wp14:anchorId="3FA08E8E" wp14:editId="39E07C16">
            <wp:extent cx="3790950" cy="3019425"/>
            <wp:effectExtent l="0" t="0" r="0" b="9525"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673C4" w:rsidRDefault="001673C4" w:rsidP="008A08AE">
      <w:pPr>
        <w:jc w:val="center"/>
      </w:pPr>
    </w:p>
    <w:p w:rsidR="00C31F6C" w:rsidRDefault="0076269A" w:rsidP="00C31F6C">
      <w:pPr>
        <w:pStyle w:val="Listeafsnit"/>
        <w:numPr>
          <w:ilvl w:val="0"/>
          <w:numId w:val="8"/>
        </w:numPr>
        <w:jc w:val="both"/>
      </w:pPr>
      <w:r>
        <w:t>Til sammenligning blev der ved årets første uddannelses</w:t>
      </w:r>
      <w:r w:rsidR="00C31F6C">
        <w:t xml:space="preserve">- </w:t>
      </w:r>
    </w:p>
    <w:p w:rsidR="0076269A" w:rsidRDefault="00FB677F" w:rsidP="00C31F6C">
      <w:pPr>
        <w:pStyle w:val="Listeafsnit"/>
        <w:jc w:val="both"/>
      </w:pPr>
      <w:r>
        <w:t>p</w:t>
      </w:r>
      <w:r w:rsidR="00C31F6C">
        <w:t>arat</w:t>
      </w:r>
      <w:r w:rsidR="0076269A">
        <w:t>hedsvurdering</w:t>
      </w:r>
      <w:r>
        <w:t xml:space="preserve"> d. 1 december 2017</w:t>
      </w:r>
      <w:r w:rsidR="0076269A">
        <w:t xml:space="preserve"> i 8. klasse </w:t>
      </w:r>
      <w:r w:rsidR="005603AD">
        <w:t>på</w:t>
      </w:r>
      <w:r w:rsidR="0076269A">
        <w:t xml:space="preserve"> Guldborgsunds folkeskoler vurderet at 51,7% var ikke uddannelsesparate. Dvs. der er sket en fremgang på 3,8% ved revurderingen d. 1. juni 2018.</w:t>
      </w:r>
    </w:p>
    <w:p w:rsidR="008A08AE" w:rsidRDefault="008A08AE" w:rsidP="008A08AE">
      <w:pPr>
        <w:jc w:val="center"/>
      </w:pPr>
    </w:p>
    <w:p w:rsidR="008A08AE" w:rsidRDefault="008A08AE" w:rsidP="00CC00ED">
      <w:pPr>
        <w:jc w:val="both"/>
      </w:pPr>
    </w:p>
    <w:p w:rsidR="008A08AE" w:rsidRDefault="008A08AE" w:rsidP="00CC00ED">
      <w:pPr>
        <w:jc w:val="both"/>
      </w:pPr>
    </w:p>
    <w:p w:rsidR="00CC00ED" w:rsidRDefault="00CC00ED" w:rsidP="00CC00ED">
      <w:pPr>
        <w:jc w:val="both"/>
      </w:pPr>
      <w:r>
        <w:t xml:space="preserve">Nedenstående </w:t>
      </w:r>
      <w:r w:rsidR="002D6D7F">
        <w:t xml:space="preserve">figur </w:t>
      </w:r>
      <w:r w:rsidR="002214B0">
        <w:t>5</w:t>
      </w:r>
      <w:r>
        <w:t xml:space="preserve"> viser den procentvise fordeling af ikke uddannelsesparate (IUP) og uddannelsesparate (UP) 8. klasses elever på</w:t>
      </w:r>
      <w:r w:rsidR="008A08AE">
        <w:t xml:space="preserve"> privat</w:t>
      </w:r>
      <w:r>
        <w:t>skolerne i Guldborgsund.</w:t>
      </w:r>
    </w:p>
    <w:p w:rsidR="00CC00ED" w:rsidRDefault="002D6D7F" w:rsidP="00CC00ED">
      <w:pPr>
        <w:jc w:val="both"/>
        <w:rPr>
          <w:i/>
        </w:rPr>
      </w:pPr>
      <w:r>
        <w:rPr>
          <w:i/>
        </w:rPr>
        <w:lastRenderedPageBreak/>
        <w:t xml:space="preserve">Figur </w:t>
      </w:r>
      <w:r w:rsidR="002214B0">
        <w:rPr>
          <w:i/>
        </w:rPr>
        <w:t>5</w:t>
      </w:r>
    </w:p>
    <w:p w:rsidR="008A08AE" w:rsidRDefault="008A08AE" w:rsidP="00CC00ED">
      <w:pPr>
        <w:jc w:val="both"/>
        <w:rPr>
          <w:i/>
        </w:rPr>
      </w:pPr>
      <w:r>
        <w:rPr>
          <w:noProof/>
          <w:lang w:eastAsia="da-DK"/>
        </w:rPr>
        <w:drawing>
          <wp:inline distT="0" distB="0" distL="0" distR="0" wp14:anchorId="6BA7A67F" wp14:editId="34F1778F">
            <wp:extent cx="3886200" cy="2809875"/>
            <wp:effectExtent l="0" t="0" r="0" b="9525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6269A" w:rsidRDefault="0076269A" w:rsidP="0076269A">
      <w:pPr>
        <w:pStyle w:val="Listeafsnit"/>
        <w:jc w:val="both"/>
      </w:pPr>
    </w:p>
    <w:p w:rsidR="00C31F6C" w:rsidRDefault="00C31F6C" w:rsidP="00C31F6C">
      <w:pPr>
        <w:pStyle w:val="Listeafsnit"/>
        <w:numPr>
          <w:ilvl w:val="0"/>
          <w:numId w:val="8"/>
        </w:numPr>
        <w:jc w:val="both"/>
      </w:pPr>
      <w:r>
        <w:t xml:space="preserve">Til sammenligning blev der ved årets første uddannelses- </w:t>
      </w:r>
    </w:p>
    <w:p w:rsidR="00C31F6C" w:rsidRDefault="00C31F6C" w:rsidP="00C31F6C">
      <w:pPr>
        <w:pStyle w:val="Listeafsnit"/>
        <w:jc w:val="both"/>
      </w:pPr>
      <w:r>
        <w:t>parathedsvurdering i 8. klasse</w:t>
      </w:r>
      <w:r w:rsidR="00FB677F">
        <w:t xml:space="preserve"> d. 1. december 2017</w:t>
      </w:r>
      <w:r>
        <w:t xml:space="preserve"> </w:t>
      </w:r>
      <w:r w:rsidR="005603AD">
        <w:t>på</w:t>
      </w:r>
      <w:r>
        <w:t xml:space="preserve"> Guldborgsunds privatskoler vurderet at 29,2% var ikke uddannelsesparate. Dvs. der er sket en fremgang på 11,2% ved revurderingen d. 1. juni 2018.</w:t>
      </w:r>
    </w:p>
    <w:p w:rsidR="008A08AE" w:rsidRPr="009E6362" w:rsidRDefault="008A08AE" w:rsidP="008A08AE">
      <w:pPr>
        <w:jc w:val="both"/>
        <w:rPr>
          <w:b/>
        </w:rPr>
      </w:pPr>
      <w:r w:rsidRPr="009E6362">
        <w:rPr>
          <w:b/>
        </w:rPr>
        <w:t>Specialeleverne vurderes også</w:t>
      </w:r>
    </w:p>
    <w:p w:rsidR="008A08AE" w:rsidRDefault="008A08AE" w:rsidP="008A08AE">
      <w:pPr>
        <w:jc w:val="both"/>
      </w:pPr>
      <w:r>
        <w:t xml:space="preserve">Fælles for både folke- og privatskolerne gælder det at alle elever på 8.  årgang er talt med, dvs. også elever der er indskrevet i diverse specialtilbud på skolerne. </w:t>
      </w:r>
    </w:p>
    <w:p w:rsidR="009F3789" w:rsidRDefault="009F3789" w:rsidP="009F3789">
      <w:pPr>
        <w:jc w:val="both"/>
      </w:pPr>
    </w:p>
    <w:p w:rsidR="009F3789" w:rsidRDefault="009F3789" w:rsidP="009F3789">
      <w:pPr>
        <w:jc w:val="both"/>
      </w:pPr>
      <w:r>
        <w:lastRenderedPageBreak/>
        <w:t>Tallene vedrørende uddannelsesparathedsvurderingen er udarbejdet på baggrund af data afhentet d. 14/6-2018. Data er udtrukket via fagsystemet UNOUNG.</w:t>
      </w:r>
    </w:p>
    <w:p w:rsidR="009F3789" w:rsidRDefault="009F3789" w:rsidP="008A08AE">
      <w:pPr>
        <w:jc w:val="both"/>
      </w:pPr>
    </w:p>
    <w:p w:rsidR="00B4149E" w:rsidRDefault="00B4149E" w:rsidP="0083401A">
      <w:pPr>
        <w:jc w:val="both"/>
      </w:pPr>
    </w:p>
    <w:p w:rsidR="003D2327" w:rsidRPr="003D2327" w:rsidRDefault="003D2327" w:rsidP="007A26CA">
      <w:pPr>
        <w:pStyle w:val="Forsideoverskrift-Guld"/>
        <w:spacing w:after="0"/>
        <w:jc w:val="both"/>
        <w:rPr>
          <w:rFonts w:ascii="Verdana" w:hAnsi="Verdana"/>
          <w:color w:val="D6A300"/>
          <w:sz w:val="16"/>
          <w:szCs w:val="16"/>
        </w:rPr>
      </w:pPr>
    </w:p>
    <w:p w:rsidR="0083190C" w:rsidRDefault="0083190C" w:rsidP="007A26CA">
      <w:pPr>
        <w:jc w:val="both"/>
      </w:pPr>
    </w:p>
    <w:p w:rsidR="003110A7" w:rsidRDefault="003110A7" w:rsidP="003F7E7D"/>
    <w:p w:rsidR="00120FB7" w:rsidRDefault="00120FB7" w:rsidP="003F7E7D"/>
    <w:p w:rsidR="0099439B" w:rsidRDefault="0099439B" w:rsidP="003F7E7D">
      <w:bookmarkStart w:id="2" w:name="_GoBack"/>
    </w:p>
    <w:bookmarkEnd w:id="2"/>
    <w:p w:rsidR="0099439B" w:rsidRDefault="0099439B" w:rsidP="003F7E7D"/>
    <w:p w:rsidR="00FF73C0" w:rsidRDefault="00FF73C0" w:rsidP="003F7E7D"/>
    <w:p w:rsidR="00FF73C0" w:rsidRDefault="00FF73C0" w:rsidP="003F7E7D"/>
    <w:p w:rsidR="0055468C" w:rsidRDefault="0055468C" w:rsidP="003F7E7D"/>
    <w:p w:rsidR="0055468C" w:rsidRDefault="0055468C" w:rsidP="003F7E7D"/>
    <w:sectPr w:rsidR="0055468C" w:rsidSect="002A4E90">
      <w:footerReference w:type="default" r:id="rId16"/>
      <w:headerReference w:type="first" r:id="rId17"/>
      <w:pgSz w:w="16838" w:h="11906" w:orient="landscape"/>
      <w:pgMar w:top="720" w:right="720" w:bottom="720" w:left="720" w:header="709" w:footer="709" w:gutter="0"/>
      <w:cols w:num="2" w:space="34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7D" w:rsidRDefault="003F7E7D" w:rsidP="00FA2EFE">
      <w:pPr>
        <w:spacing w:line="240" w:lineRule="auto"/>
      </w:pPr>
      <w:r>
        <w:separator/>
      </w:r>
    </w:p>
  </w:endnote>
  <w:endnote w:type="continuationSeparator" w:id="0">
    <w:p w:rsidR="003F7E7D" w:rsidRDefault="003F7E7D" w:rsidP="00FA2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ato Light">
    <w:altName w:val="Lat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9B1" w:rsidRPr="003079B1" w:rsidRDefault="006443D2" w:rsidP="003079B1">
    <w:pPr>
      <w:pStyle w:val="Sidefod"/>
    </w:pPr>
    <w:r>
      <w:t xml:space="preserve">Kvartalsrapport </w:t>
    </w:r>
    <w:r w:rsidR="005F1221">
      <w:t>3</w:t>
    </w:r>
    <w:r w:rsidR="003079B1">
      <w:t>. kvartal 201</w:t>
    </w:r>
    <w:r>
      <w:t>8</w:t>
    </w:r>
    <w:r w:rsidR="003079B1">
      <w:t>, UU Guldborgsund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7D" w:rsidRDefault="003F7E7D" w:rsidP="00FA2EFE">
      <w:pPr>
        <w:spacing w:line="240" w:lineRule="auto"/>
      </w:pPr>
      <w:r>
        <w:separator/>
      </w:r>
    </w:p>
  </w:footnote>
  <w:footnote w:type="continuationSeparator" w:id="0">
    <w:p w:rsidR="003F7E7D" w:rsidRDefault="003F7E7D" w:rsidP="00FA2E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BF" w:rsidRDefault="003F7E7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5499735</wp:posOffset>
          </wp:positionH>
          <wp:positionV relativeFrom="page">
            <wp:posOffset>593725</wp:posOffset>
          </wp:positionV>
          <wp:extent cx="1447800" cy="733425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144145</wp:posOffset>
              </wp:positionV>
              <wp:extent cx="5349875" cy="7272020"/>
              <wp:effectExtent l="0" t="0" r="3175" b="5080"/>
              <wp:wrapNone/>
              <wp:docPr id="3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49875" cy="7272020"/>
                      </a:xfrm>
                      <a:prstGeom prst="rect">
                        <a:avLst/>
                      </a:prstGeom>
                      <a:solidFill>
                        <a:srgbClr val="C4262D"/>
                      </a:solidFill>
                      <a:ln>
                        <a:solidFill>
                          <a:srgbClr val="C4262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6DF63F" id="Rektangel 2" o:spid="_x0000_s1026" style="position:absolute;margin-left:0;margin-top:11.35pt;width:421.25pt;height:57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" fillcolor="#c4262d" strokecolor="#c4262d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F8F"/>
    <w:multiLevelType w:val="hybridMultilevel"/>
    <w:tmpl w:val="FEBE55DC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5655A6"/>
    <w:multiLevelType w:val="hybridMultilevel"/>
    <w:tmpl w:val="188E64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9151A"/>
    <w:multiLevelType w:val="hybridMultilevel"/>
    <w:tmpl w:val="188E64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0094E"/>
    <w:multiLevelType w:val="multilevel"/>
    <w:tmpl w:val="6F1E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A365A"/>
    <w:multiLevelType w:val="multilevel"/>
    <w:tmpl w:val="CAA0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0B24CA"/>
    <w:multiLevelType w:val="hybridMultilevel"/>
    <w:tmpl w:val="188E64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75102"/>
    <w:multiLevelType w:val="hybridMultilevel"/>
    <w:tmpl w:val="DB0CE8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84439"/>
    <w:multiLevelType w:val="hybridMultilevel"/>
    <w:tmpl w:val="1124E8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83AC4"/>
    <w:multiLevelType w:val="multilevel"/>
    <w:tmpl w:val="60E0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C55890"/>
    <w:multiLevelType w:val="hybridMultilevel"/>
    <w:tmpl w:val="188E64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15253"/>
    <w:multiLevelType w:val="hybridMultilevel"/>
    <w:tmpl w:val="EF36A5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7D"/>
    <w:rsid w:val="00013762"/>
    <w:rsid w:val="0002177A"/>
    <w:rsid w:val="00023A72"/>
    <w:rsid w:val="00041343"/>
    <w:rsid w:val="000444D3"/>
    <w:rsid w:val="000519B7"/>
    <w:rsid w:val="000614CD"/>
    <w:rsid w:val="0006568D"/>
    <w:rsid w:val="000710EC"/>
    <w:rsid w:val="000756AD"/>
    <w:rsid w:val="0007704D"/>
    <w:rsid w:val="000B1165"/>
    <w:rsid w:val="000B3A87"/>
    <w:rsid w:val="000D59EC"/>
    <w:rsid w:val="000D6D4E"/>
    <w:rsid w:val="000E0711"/>
    <w:rsid w:val="000F0959"/>
    <w:rsid w:val="000F3A61"/>
    <w:rsid w:val="00116B15"/>
    <w:rsid w:val="00120FB7"/>
    <w:rsid w:val="00124ED9"/>
    <w:rsid w:val="0012769C"/>
    <w:rsid w:val="001277A4"/>
    <w:rsid w:val="00134359"/>
    <w:rsid w:val="00135DC1"/>
    <w:rsid w:val="00143FAF"/>
    <w:rsid w:val="00146FF5"/>
    <w:rsid w:val="001632C6"/>
    <w:rsid w:val="001664D8"/>
    <w:rsid w:val="001673C4"/>
    <w:rsid w:val="00183C92"/>
    <w:rsid w:val="001851EF"/>
    <w:rsid w:val="001A26E1"/>
    <w:rsid w:val="001A35DB"/>
    <w:rsid w:val="001B02AC"/>
    <w:rsid w:val="001B0754"/>
    <w:rsid w:val="001B243D"/>
    <w:rsid w:val="001B7CB3"/>
    <w:rsid w:val="001B7D51"/>
    <w:rsid w:val="001C4434"/>
    <w:rsid w:val="001F1C3F"/>
    <w:rsid w:val="002114C3"/>
    <w:rsid w:val="002214B0"/>
    <w:rsid w:val="002428DA"/>
    <w:rsid w:val="0024395A"/>
    <w:rsid w:val="002447BF"/>
    <w:rsid w:val="00250242"/>
    <w:rsid w:val="002704EB"/>
    <w:rsid w:val="002876E7"/>
    <w:rsid w:val="002A4E90"/>
    <w:rsid w:val="002B21B8"/>
    <w:rsid w:val="002D6D7F"/>
    <w:rsid w:val="002D7D10"/>
    <w:rsid w:val="002F368E"/>
    <w:rsid w:val="00300D8E"/>
    <w:rsid w:val="003079B1"/>
    <w:rsid w:val="0031044D"/>
    <w:rsid w:val="003110A7"/>
    <w:rsid w:val="00311CF7"/>
    <w:rsid w:val="00316BA5"/>
    <w:rsid w:val="00325315"/>
    <w:rsid w:val="00360B11"/>
    <w:rsid w:val="00374E13"/>
    <w:rsid w:val="003868CF"/>
    <w:rsid w:val="003876CC"/>
    <w:rsid w:val="00390670"/>
    <w:rsid w:val="003A01B2"/>
    <w:rsid w:val="003A34AE"/>
    <w:rsid w:val="003C1AC8"/>
    <w:rsid w:val="003C2DBC"/>
    <w:rsid w:val="003C4FEE"/>
    <w:rsid w:val="003C66FA"/>
    <w:rsid w:val="003C789C"/>
    <w:rsid w:val="003C7ECC"/>
    <w:rsid w:val="003D2327"/>
    <w:rsid w:val="003D5730"/>
    <w:rsid w:val="003D5F79"/>
    <w:rsid w:val="003D74B2"/>
    <w:rsid w:val="003E19CA"/>
    <w:rsid w:val="003E4EAC"/>
    <w:rsid w:val="003F0E70"/>
    <w:rsid w:val="003F1BE6"/>
    <w:rsid w:val="003F5E0A"/>
    <w:rsid w:val="003F78EB"/>
    <w:rsid w:val="003F7E21"/>
    <w:rsid w:val="003F7E7D"/>
    <w:rsid w:val="004018A4"/>
    <w:rsid w:val="0042701C"/>
    <w:rsid w:val="0043469B"/>
    <w:rsid w:val="00441C2D"/>
    <w:rsid w:val="00443279"/>
    <w:rsid w:val="0044452B"/>
    <w:rsid w:val="004472B0"/>
    <w:rsid w:val="0046621C"/>
    <w:rsid w:val="00466524"/>
    <w:rsid w:val="00487019"/>
    <w:rsid w:val="004959B4"/>
    <w:rsid w:val="004A3018"/>
    <w:rsid w:val="004A3177"/>
    <w:rsid w:val="004A409F"/>
    <w:rsid w:val="004A680B"/>
    <w:rsid w:val="004B368B"/>
    <w:rsid w:val="004B46F1"/>
    <w:rsid w:val="004C245B"/>
    <w:rsid w:val="004D24AF"/>
    <w:rsid w:val="004D34C9"/>
    <w:rsid w:val="005027C0"/>
    <w:rsid w:val="0050746A"/>
    <w:rsid w:val="0051072C"/>
    <w:rsid w:val="005123B5"/>
    <w:rsid w:val="00534B93"/>
    <w:rsid w:val="00536988"/>
    <w:rsid w:val="00542252"/>
    <w:rsid w:val="00542D23"/>
    <w:rsid w:val="0055178C"/>
    <w:rsid w:val="0055468C"/>
    <w:rsid w:val="005603AD"/>
    <w:rsid w:val="00566492"/>
    <w:rsid w:val="005860B6"/>
    <w:rsid w:val="0059651E"/>
    <w:rsid w:val="005A2442"/>
    <w:rsid w:val="005B0655"/>
    <w:rsid w:val="005C7AB2"/>
    <w:rsid w:val="005E1565"/>
    <w:rsid w:val="005E3A63"/>
    <w:rsid w:val="005F1221"/>
    <w:rsid w:val="00611D84"/>
    <w:rsid w:val="00626D1E"/>
    <w:rsid w:val="0063461C"/>
    <w:rsid w:val="00635CEB"/>
    <w:rsid w:val="00642D79"/>
    <w:rsid w:val="006443D2"/>
    <w:rsid w:val="00650271"/>
    <w:rsid w:val="00653CC6"/>
    <w:rsid w:val="00667556"/>
    <w:rsid w:val="00676570"/>
    <w:rsid w:val="00677174"/>
    <w:rsid w:val="006812F0"/>
    <w:rsid w:val="006A2D46"/>
    <w:rsid w:val="006C7F9B"/>
    <w:rsid w:val="006D04D2"/>
    <w:rsid w:val="006E436E"/>
    <w:rsid w:val="006E4386"/>
    <w:rsid w:val="006E7FBB"/>
    <w:rsid w:val="00703B30"/>
    <w:rsid w:val="00710ECC"/>
    <w:rsid w:val="00716664"/>
    <w:rsid w:val="007519EE"/>
    <w:rsid w:val="00762310"/>
    <w:rsid w:val="0076269A"/>
    <w:rsid w:val="0077665A"/>
    <w:rsid w:val="00780BCA"/>
    <w:rsid w:val="0078328A"/>
    <w:rsid w:val="00783FA5"/>
    <w:rsid w:val="00793FCF"/>
    <w:rsid w:val="00795E77"/>
    <w:rsid w:val="007A26CA"/>
    <w:rsid w:val="007B4EA4"/>
    <w:rsid w:val="007D541E"/>
    <w:rsid w:val="007D55C8"/>
    <w:rsid w:val="007F0B96"/>
    <w:rsid w:val="007F50E0"/>
    <w:rsid w:val="00800DCD"/>
    <w:rsid w:val="008032CB"/>
    <w:rsid w:val="008048D7"/>
    <w:rsid w:val="008170E9"/>
    <w:rsid w:val="00817E0E"/>
    <w:rsid w:val="00820138"/>
    <w:rsid w:val="00820584"/>
    <w:rsid w:val="008306CE"/>
    <w:rsid w:val="0083190C"/>
    <w:rsid w:val="0083401A"/>
    <w:rsid w:val="00836869"/>
    <w:rsid w:val="00857199"/>
    <w:rsid w:val="00872C15"/>
    <w:rsid w:val="0089766C"/>
    <w:rsid w:val="008A08AE"/>
    <w:rsid w:val="008A2490"/>
    <w:rsid w:val="008D76E0"/>
    <w:rsid w:val="008D7C0D"/>
    <w:rsid w:val="008F4E0D"/>
    <w:rsid w:val="008F51A0"/>
    <w:rsid w:val="00903160"/>
    <w:rsid w:val="00906FBD"/>
    <w:rsid w:val="00927C26"/>
    <w:rsid w:val="0093226F"/>
    <w:rsid w:val="00937DDF"/>
    <w:rsid w:val="009456AB"/>
    <w:rsid w:val="00947648"/>
    <w:rsid w:val="00951656"/>
    <w:rsid w:val="009625EB"/>
    <w:rsid w:val="00965B94"/>
    <w:rsid w:val="00974E24"/>
    <w:rsid w:val="009936A9"/>
    <w:rsid w:val="0099439B"/>
    <w:rsid w:val="009A42D5"/>
    <w:rsid w:val="009A58A9"/>
    <w:rsid w:val="009B2B99"/>
    <w:rsid w:val="009C3B5A"/>
    <w:rsid w:val="009C4022"/>
    <w:rsid w:val="009D1DA0"/>
    <w:rsid w:val="009D6F95"/>
    <w:rsid w:val="009E26AD"/>
    <w:rsid w:val="009E6FEB"/>
    <w:rsid w:val="009F3789"/>
    <w:rsid w:val="009F4A29"/>
    <w:rsid w:val="009F4F0B"/>
    <w:rsid w:val="00A02323"/>
    <w:rsid w:val="00A2206D"/>
    <w:rsid w:val="00A27FAE"/>
    <w:rsid w:val="00A33CDA"/>
    <w:rsid w:val="00A34F2B"/>
    <w:rsid w:val="00A409EC"/>
    <w:rsid w:val="00A422B8"/>
    <w:rsid w:val="00A44A3D"/>
    <w:rsid w:val="00A52F74"/>
    <w:rsid w:val="00A5570B"/>
    <w:rsid w:val="00A559B6"/>
    <w:rsid w:val="00A60775"/>
    <w:rsid w:val="00A61760"/>
    <w:rsid w:val="00A70998"/>
    <w:rsid w:val="00A74EA1"/>
    <w:rsid w:val="00A8402D"/>
    <w:rsid w:val="00A87C78"/>
    <w:rsid w:val="00A93C96"/>
    <w:rsid w:val="00AA0E9A"/>
    <w:rsid w:val="00AB22B7"/>
    <w:rsid w:val="00AB60DA"/>
    <w:rsid w:val="00AC5B2F"/>
    <w:rsid w:val="00AC7910"/>
    <w:rsid w:val="00AD35E4"/>
    <w:rsid w:val="00AD45A5"/>
    <w:rsid w:val="00AE3D93"/>
    <w:rsid w:val="00B00978"/>
    <w:rsid w:val="00B02E0F"/>
    <w:rsid w:val="00B03032"/>
    <w:rsid w:val="00B22FCF"/>
    <w:rsid w:val="00B24648"/>
    <w:rsid w:val="00B31D16"/>
    <w:rsid w:val="00B40E28"/>
    <w:rsid w:val="00B4149E"/>
    <w:rsid w:val="00B44EC2"/>
    <w:rsid w:val="00B605FB"/>
    <w:rsid w:val="00B61235"/>
    <w:rsid w:val="00B8190F"/>
    <w:rsid w:val="00B84C93"/>
    <w:rsid w:val="00BA685A"/>
    <w:rsid w:val="00BB181B"/>
    <w:rsid w:val="00BB48DE"/>
    <w:rsid w:val="00BB5C68"/>
    <w:rsid w:val="00BB6D1A"/>
    <w:rsid w:val="00BC446B"/>
    <w:rsid w:val="00BC44FC"/>
    <w:rsid w:val="00BD2E52"/>
    <w:rsid w:val="00BD36FB"/>
    <w:rsid w:val="00BE5FA1"/>
    <w:rsid w:val="00BF19DB"/>
    <w:rsid w:val="00C01854"/>
    <w:rsid w:val="00C144E5"/>
    <w:rsid w:val="00C15782"/>
    <w:rsid w:val="00C25675"/>
    <w:rsid w:val="00C31F6C"/>
    <w:rsid w:val="00C4761A"/>
    <w:rsid w:val="00C51B34"/>
    <w:rsid w:val="00C652EE"/>
    <w:rsid w:val="00C9369D"/>
    <w:rsid w:val="00C943D9"/>
    <w:rsid w:val="00C962E7"/>
    <w:rsid w:val="00C9635E"/>
    <w:rsid w:val="00CA5894"/>
    <w:rsid w:val="00CC00ED"/>
    <w:rsid w:val="00CD003F"/>
    <w:rsid w:val="00CD17BC"/>
    <w:rsid w:val="00CD435E"/>
    <w:rsid w:val="00D113DC"/>
    <w:rsid w:val="00D14AAA"/>
    <w:rsid w:val="00D21E7F"/>
    <w:rsid w:val="00D46B92"/>
    <w:rsid w:val="00D536B7"/>
    <w:rsid w:val="00D54024"/>
    <w:rsid w:val="00D71881"/>
    <w:rsid w:val="00D73F5F"/>
    <w:rsid w:val="00D85782"/>
    <w:rsid w:val="00DA240B"/>
    <w:rsid w:val="00DA3EF4"/>
    <w:rsid w:val="00DB0B39"/>
    <w:rsid w:val="00DB64E8"/>
    <w:rsid w:val="00DC6A47"/>
    <w:rsid w:val="00DD330B"/>
    <w:rsid w:val="00E077FB"/>
    <w:rsid w:val="00E11551"/>
    <w:rsid w:val="00E204A7"/>
    <w:rsid w:val="00E22B6B"/>
    <w:rsid w:val="00E4152C"/>
    <w:rsid w:val="00E41C6D"/>
    <w:rsid w:val="00E645EE"/>
    <w:rsid w:val="00E82238"/>
    <w:rsid w:val="00E8308E"/>
    <w:rsid w:val="00E878A0"/>
    <w:rsid w:val="00EA146D"/>
    <w:rsid w:val="00EA2D1D"/>
    <w:rsid w:val="00EC01CF"/>
    <w:rsid w:val="00EC58B2"/>
    <w:rsid w:val="00EC7A28"/>
    <w:rsid w:val="00EF3A13"/>
    <w:rsid w:val="00F05301"/>
    <w:rsid w:val="00F10001"/>
    <w:rsid w:val="00F337C1"/>
    <w:rsid w:val="00F50639"/>
    <w:rsid w:val="00F513C1"/>
    <w:rsid w:val="00F51AB3"/>
    <w:rsid w:val="00F52179"/>
    <w:rsid w:val="00F56BCC"/>
    <w:rsid w:val="00F60ED3"/>
    <w:rsid w:val="00F64BF4"/>
    <w:rsid w:val="00F64F82"/>
    <w:rsid w:val="00F71DF8"/>
    <w:rsid w:val="00F72B45"/>
    <w:rsid w:val="00FA2EFE"/>
    <w:rsid w:val="00FB677F"/>
    <w:rsid w:val="00FC104D"/>
    <w:rsid w:val="00FD415D"/>
    <w:rsid w:val="00FD4302"/>
    <w:rsid w:val="00FD5D83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4D4B6B0"/>
  <w15:docId w15:val="{FCD01AD6-84F5-43A4-8854-DF1745AA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40B"/>
    <w:pPr>
      <w:spacing w:line="220" w:lineRule="atLeast"/>
    </w:pPr>
    <w:rPr>
      <w:rFonts w:ascii="Verdana" w:hAnsi="Verdana"/>
      <w:sz w:val="16"/>
    </w:rPr>
  </w:style>
  <w:style w:type="paragraph" w:styleId="Overskrift1">
    <w:name w:val="heading 1"/>
    <w:basedOn w:val="Normal"/>
    <w:next w:val="Normal"/>
    <w:link w:val="Overskrift1Tegn"/>
    <w:uiPriority w:val="9"/>
    <w:rsid w:val="0044452B"/>
    <w:pPr>
      <w:keepNext/>
      <w:keepLines/>
      <w:spacing w:before="780" w:after="260"/>
      <w:outlineLvl w:val="0"/>
    </w:pPr>
    <w:rPr>
      <w:rFonts w:eastAsiaTheme="majorEastAsia" w:cstheme="majorBidi"/>
      <w:bCs/>
      <w:caps/>
      <w:spacing w:val="9"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07704D"/>
    <w:pPr>
      <w:keepNext/>
      <w:keepLines/>
      <w:spacing w:before="260"/>
      <w:outlineLvl w:val="1"/>
    </w:pPr>
    <w:rPr>
      <w:rFonts w:eastAsiaTheme="majorEastAsia" w:cstheme="majorBidi"/>
      <w:bCs/>
      <w:caps/>
      <w:spacing w:val="7"/>
      <w:sz w:val="17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7704D"/>
    <w:pPr>
      <w:keepNext/>
      <w:keepLines/>
      <w:spacing w:before="260"/>
      <w:outlineLvl w:val="2"/>
    </w:pPr>
    <w:rPr>
      <w:rFonts w:eastAsiaTheme="majorEastAsia" w:cstheme="majorBidi"/>
      <w:b/>
      <w:bCs/>
      <w:spacing w:val="2"/>
      <w:sz w:val="17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rsid w:val="00487019"/>
    <w:pPr>
      <w:outlineLvl w:val="3"/>
    </w:pPr>
  </w:style>
  <w:style w:type="paragraph" w:styleId="Overskrift5">
    <w:name w:val="heading 5"/>
    <w:basedOn w:val="Overskrift3"/>
    <w:next w:val="Normal"/>
    <w:link w:val="Overskrift5Tegn"/>
    <w:uiPriority w:val="9"/>
    <w:unhideWhenUsed/>
    <w:rsid w:val="00487019"/>
    <w:pPr>
      <w:outlineLvl w:val="4"/>
    </w:pPr>
  </w:style>
  <w:style w:type="paragraph" w:styleId="Overskrift6">
    <w:name w:val="heading 6"/>
    <w:basedOn w:val="Overskrift3"/>
    <w:next w:val="Normal"/>
    <w:link w:val="Overskrift6Tegn"/>
    <w:uiPriority w:val="9"/>
    <w:unhideWhenUsed/>
    <w:rsid w:val="00487019"/>
    <w:pPr>
      <w:outlineLvl w:val="5"/>
    </w:pPr>
  </w:style>
  <w:style w:type="paragraph" w:styleId="Overskrift7">
    <w:name w:val="heading 7"/>
    <w:basedOn w:val="Overskrift3"/>
    <w:next w:val="Normal"/>
    <w:link w:val="Overskrift7Tegn"/>
    <w:uiPriority w:val="9"/>
    <w:unhideWhenUsed/>
    <w:rsid w:val="00487019"/>
    <w:pPr>
      <w:outlineLvl w:val="6"/>
    </w:pPr>
  </w:style>
  <w:style w:type="paragraph" w:styleId="Overskrift8">
    <w:name w:val="heading 8"/>
    <w:basedOn w:val="Overskrift3"/>
    <w:next w:val="Normal"/>
    <w:link w:val="Overskrift8Tegn"/>
    <w:uiPriority w:val="9"/>
    <w:unhideWhenUsed/>
    <w:rsid w:val="00487019"/>
    <w:pPr>
      <w:outlineLvl w:val="7"/>
    </w:pPr>
  </w:style>
  <w:style w:type="paragraph" w:styleId="Overskrift9">
    <w:name w:val="heading 9"/>
    <w:basedOn w:val="Overskrift3"/>
    <w:next w:val="Normal"/>
    <w:link w:val="Overskrift9Tegn"/>
    <w:uiPriority w:val="9"/>
    <w:unhideWhenUsed/>
    <w:rsid w:val="00487019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A2EF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EFE"/>
  </w:style>
  <w:style w:type="paragraph" w:styleId="Sidefod">
    <w:name w:val="footer"/>
    <w:basedOn w:val="Normal"/>
    <w:link w:val="SidefodTegn"/>
    <w:uiPriority w:val="99"/>
    <w:unhideWhenUsed/>
    <w:rsid w:val="00FA2EF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EFE"/>
  </w:style>
  <w:style w:type="character" w:customStyle="1" w:styleId="Overskrift1Tegn">
    <w:name w:val="Overskrift 1 Tegn"/>
    <w:basedOn w:val="Standardskrifttypeiafsnit"/>
    <w:link w:val="Overskrift1"/>
    <w:uiPriority w:val="9"/>
    <w:rsid w:val="0044452B"/>
    <w:rPr>
      <w:rFonts w:ascii="Verdana" w:eastAsiaTheme="majorEastAsia" w:hAnsi="Verdana" w:cstheme="majorBidi"/>
      <w:bCs/>
      <w:caps/>
      <w:spacing w:val="9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7704D"/>
    <w:rPr>
      <w:rFonts w:ascii="Verdana" w:eastAsiaTheme="majorEastAsia" w:hAnsi="Verdana" w:cstheme="majorBidi"/>
      <w:bCs/>
      <w:caps/>
      <w:spacing w:val="7"/>
      <w:sz w:val="1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7704D"/>
    <w:rPr>
      <w:rFonts w:ascii="Verdana" w:eastAsiaTheme="majorEastAsia" w:hAnsi="Verdana" w:cstheme="majorBidi"/>
      <w:b/>
      <w:bCs/>
      <w:spacing w:val="2"/>
      <w:sz w:val="17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87019"/>
    <w:rPr>
      <w:rFonts w:ascii="Verdana" w:eastAsiaTheme="majorEastAsia" w:hAnsi="Verdana" w:cstheme="majorBidi"/>
      <w:b/>
      <w:bCs/>
      <w:spacing w:val="2"/>
      <w:sz w:val="17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87019"/>
    <w:rPr>
      <w:rFonts w:ascii="Verdana" w:eastAsiaTheme="majorEastAsia" w:hAnsi="Verdana" w:cstheme="majorBidi"/>
      <w:b/>
      <w:bCs/>
      <w:spacing w:val="2"/>
      <w:sz w:val="17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487019"/>
    <w:rPr>
      <w:rFonts w:ascii="Verdana" w:eastAsiaTheme="majorEastAsia" w:hAnsi="Verdana" w:cstheme="majorBidi"/>
      <w:b/>
      <w:bCs/>
      <w:spacing w:val="2"/>
      <w:sz w:val="17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487019"/>
    <w:rPr>
      <w:rFonts w:ascii="Verdana" w:eastAsiaTheme="majorEastAsia" w:hAnsi="Verdana" w:cstheme="majorBidi"/>
      <w:b/>
      <w:bCs/>
      <w:spacing w:val="2"/>
      <w:sz w:val="17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487019"/>
    <w:rPr>
      <w:rFonts w:ascii="Verdana" w:eastAsiaTheme="majorEastAsia" w:hAnsi="Verdana" w:cstheme="majorBidi"/>
      <w:b/>
      <w:bCs/>
      <w:spacing w:val="2"/>
      <w:sz w:val="17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487019"/>
    <w:rPr>
      <w:rFonts w:ascii="Verdana" w:eastAsiaTheme="majorEastAsia" w:hAnsi="Verdana" w:cstheme="majorBidi"/>
      <w:b/>
      <w:bCs/>
      <w:spacing w:val="2"/>
      <w:sz w:val="17"/>
    </w:rPr>
  </w:style>
  <w:style w:type="paragraph" w:customStyle="1" w:styleId="Forsideoverskrift-Rd">
    <w:name w:val="Forside overskrift - Rød"/>
    <w:basedOn w:val="Forsideoverskrift-Guld"/>
    <w:rsid w:val="005860B6"/>
    <w:rPr>
      <w:color w:val="C4262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4E24"/>
    <w:pPr>
      <w:spacing w:line="240" w:lineRule="auto"/>
    </w:pPr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4E2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A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sideoverskrift-Guld">
    <w:name w:val="Forside overskrift - Guld"/>
    <w:basedOn w:val="Normal"/>
    <w:rsid w:val="005860B6"/>
    <w:pPr>
      <w:spacing w:line="680" w:lineRule="exact"/>
    </w:pPr>
    <w:rPr>
      <w:rFonts w:ascii="Impact" w:hAnsi="Impact"/>
      <w:caps/>
      <w:color w:val="CA9E28"/>
      <w:sz w:val="74"/>
    </w:rPr>
  </w:style>
  <w:style w:type="paragraph" w:customStyle="1" w:styleId="Forsideoverskrift-Hvid">
    <w:name w:val="Forside overskrift - Hvid"/>
    <w:basedOn w:val="Forsideoverskrift-Rd"/>
    <w:rsid w:val="005860B6"/>
    <w:rPr>
      <w:color w:val="FFFFFF"/>
    </w:rPr>
  </w:style>
  <w:style w:type="paragraph" w:customStyle="1" w:styleId="FaktaGuld">
    <w:name w:val="Fakta Guld"/>
    <w:basedOn w:val="Forsideoverskrift-Guld"/>
    <w:rsid w:val="00E82238"/>
    <w:pPr>
      <w:spacing w:line="570" w:lineRule="exact"/>
      <w:ind w:left="3714"/>
    </w:pPr>
    <w:rPr>
      <w:sz w:val="63"/>
    </w:rPr>
  </w:style>
  <w:style w:type="paragraph" w:customStyle="1" w:styleId="FaktaRd">
    <w:name w:val="Fakta Rød"/>
    <w:basedOn w:val="FaktaGuld"/>
    <w:rsid w:val="00DC6A47"/>
    <w:rPr>
      <w:color w:val="C4262D"/>
    </w:rPr>
  </w:style>
  <w:style w:type="paragraph" w:customStyle="1" w:styleId="OverskriftHvid">
    <w:name w:val="Overskrift Hvid"/>
    <w:basedOn w:val="Normal"/>
    <w:rsid w:val="0055178C"/>
    <w:rPr>
      <w:b/>
      <w:caps/>
      <w:color w:val="FFFFFF"/>
      <w:spacing w:val="2"/>
    </w:rPr>
  </w:style>
  <w:style w:type="paragraph" w:customStyle="1" w:styleId="OverskriftRd">
    <w:name w:val="Overskrift Rød"/>
    <w:basedOn w:val="OverskriftHvid"/>
    <w:qFormat/>
    <w:rsid w:val="009F4A29"/>
    <w:rPr>
      <w:color w:val="C4262D"/>
    </w:rPr>
  </w:style>
  <w:style w:type="paragraph" w:customStyle="1" w:styleId="Underoverskrift">
    <w:name w:val="Underoverskrift"/>
    <w:basedOn w:val="Normal"/>
    <w:next w:val="Normal"/>
    <w:qFormat/>
    <w:rsid w:val="0077665A"/>
    <w:pPr>
      <w:spacing w:before="220" w:after="0"/>
    </w:pPr>
    <w:rPr>
      <w:caps/>
      <w:color w:val="C4262D"/>
      <w:spacing w:val="8"/>
      <w:sz w:val="15"/>
    </w:rPr>
  </w:style>
  <w:style w:type="paragraph" w:customStyle="1" w:styleId="Kolofon">
    <w:name w:val="Kolofon"/>
    <w:basedOn w:val="Underoverskrift"/>
    <w:rsid w:val="003F5E0A"/>
    <w:pPr>
      <w:spacing w:before="0"/>
    </w:pPr>
    <w:rPr>
      <w:color w:val="FFFFFF"/>
    </w:rPr>
  </w:style>
  <w:style w:type="paragraph" w:customStyle="1" w:styleId="BagsideTekst">
    <w:name w:val="Bagside Tekst"/>
    <w:basedOn w:val="Normal"/>
    <w:rsid w:val="001632C6"/>
    <w:pPr>
      <w:ind w:left="-1418"/>
    </w:pPr>
    <w:rPr>
      <w:color w:val="FFFFFF"/>
    </w:rPr>
  </w:style>
  <w:style w:type="paragraph" w:styleId="Dato">
    <w:name w:val="Date"/>
    <w:basedOn w:val="Normal"/>
    <w:next w:val="Normal"/>
    <w:link w:val="DatoTegn"/>
    <w:rsid w:val="00DA240B"/>
    <w:pPr>
      <w:spacing w:line="260" w:lineRule="atLeast"/>
    </w:pPr>
    <w:rPr>
      <w:color w:val="FFFFFF"/>
      <w:sz w:val="12"/>
    </w:rPr>
  </w:style>
  <w:style w:type="character" w:customStyle="1" w:styleId="DatoTegn">
    <w:name w:val="Dato Tegn"/>
    <w:basedOn w:val="Standardskrifttypeiafsnit"/>
    <w:link w:val="Dato"/>
    <w:rsid w:val="00DA240B"/>
    <w:rPr>
      <w:rFonts w:ascii="Verdana" w:hAnsi="Verdana"/>
      <w:color w:val="FFFFFF"/>
      <w:sz w:val="12"/>
    </w:rPr>
  </w:style>
  <w:style w:type="paragraph" w:customStyle="1" w:styleId="BagsideOverskrift">
    <w:name w:val="Bagside Overskrift"/>
    <w:basedOn w:val="OverskriftHvid"/>
    <w:rsid w:val="006E4386"/>
    <w:pPr>
      <w:ind w:left="-1418"/>
    </w:pPr>
  </w:style>
  <w:style w:type="paragraph" w:styleId="NormalWeb">
    <w:name w:val="Normal (Web)"/>
    <w:basedOn w:val="Normal"/>
    <w:uiPriority w:val="99"/>
    <w:semiHidden/>
    <w:unhideWhenUsed/>
    <w:rsid w:val="00A6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61760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A61760"/>
    <w:rPr>
      <w:b/>
      <w:bCs/>
    </w:rPr>
  </w:style>
  <w:style w:type="paragraph" w:styleId="Listeafsnit">
    <w:name w:val="List Paragraph"/>
    <w:basedOn w:val="Normal"/>
    <w:uiPriority w:val="34"/>
    <w:rsid w:val="0078328A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C943D9"/>
    <w:pPr>
      <w:autoSpaceDE w:val="0"/>
      <w:autoSpaceDN w:val="0"/>
      <w:adjustRightInd w:val="0"/>
      <w:spacing w:after="0" w:line="181" w:lineRule="atLeast"/>
    </w:pPr>
    <w:rPr>
      <w:rFonts w:ascii="Lato Light" w:hAnsi="Lato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17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818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8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77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9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68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6855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54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3245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MT\dynamictemplate\Skabeloner\Folder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home01\home$\tsc\Statistik\Kvartalsrapport%203\Kopi%20af%2015-17fgu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home01\home$\tsc\Statistik\Kvartalsrapport%202\UPV%20status%20pr.%2014-6-2018%208.kl.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home01\home$\tsc\Statistik\Kvartalsrapport%202\UPV%20status%20pr.%2014-6-2018%208.kl.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home01\home$\tsc\Statistik\Kvartalsrapport%202\UPV%20status%20pr.%2014-6-2018%208.kl.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15-17 årige potentielle elever til kommende FGU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'[Kopi af 15-17fgu.xlsx]Ark2'!$E$19:$E$26</c:f>
              <c:strCache>
                <c:ptCount val="8"/>
                <c:pt idx="0">
                  <c:v>Produktionsskole</c:v>
                </c:pt>
                <c:pt idx="1">
                  <c:v>EGU*</c:v>
                </c:pt>
                <c:pt idx="2">
                  <c:v>KUU**</c:v>
                </c:pt>
                <c:pt idx="3">
                  <c:v>Arbejde</c:v>
                </c:pt>
                <c:pt idx="4">
                  <c:v>HU klassen</c:v>
                </c:pt>
                <c:pt idx="5">
                  <c:v>10Z</c:v>
                </c:pt>
                <c:pt idx="6">
                  <c:v>Uden aktivitet pt.</c:v>
                </c:pt>
                <c:pt idx="7">
                  <c:v>Total</c:v>
                </c:pt>
              </c:strCache>
            </c:strRef>
          </c:cat>
          <c:val>
            <c:numRef>
              <c:f>'[Kopi af 15-17fgu.xlsx]Ark2'!$F$19:$F$26</c:f>
              <c:numCache>
                <c:formatCode>General</c:formatCode>
                <c:ptCount val="8"/>
                <c:pt idx="0">
                  <c:v>31</c:v>
                </c:pt>
                <c:pt idx="1">
                  <c:v>1</c:v>
                </c:pt>
                <c:pt idx="2">
                  <c:v>2</c:v>
                </c:pt>
                <c:pt idx="3">
                  <c:v>21</c:v>
                </c:pt>
                <c:pt idx="4">
                  <c:v>13</c:v>
                </c:pt>
                <c:pt idx="5">
                  <c:v>14</c:v>
                </c:pt>
                <c:pt idx="6">
                  <c:v>31</c:v>
                </c:pt>
                <c:pt idx="7">
                  <c:v>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A5-4F4F-97EC-4C413948959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5404000"/>
        <c:axId val="485404328"/>
      </c:barChart>
      <c:catAx>
        <c:axId val="48540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85404328"/>
        <c:crosses val="autoZero"/>
        <c:auto val="1"/>
        <c:lblAlgn val="ctr"/>
        <c:lblOffset val="100"/>
        <c:noMultiLvlLbl val="0"/>
      </c:catAx>
      <c:valAx>
        <c:axId val="485404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8540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Uddannelsesparathedsvurdering pr. 1. juni 2018 i 8. klasse.</a:t>
            </a:r>
            <a:endParaRPr lang="da-DK" sz="1400"/>
          </a:p>
        </c:rich>
      </c:tx>
      <c:layout>
        <c:manualLayout>
          <c:xMode val="edge"/>
          <c:yMode val="edge"/>
          <c:x val="8.4703037495438116E-2"/>
          <c:y val="3.76559190397740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hovedtal!$D$17:$D$18</c:f>
              <c:strCache>
                <c:ptCount val="2"/>
                <c:pt idx="0">
                  <c:v>IUP</c:v>
                </c:pt>
                <c:pt idx="1">
                  <c:v>UP</c:v>
                </c:pt>
              </c:strCache>
            </c:strRef>
          </c:cat>
          <c:val>
            <c:numRef>
              <c:f>hovedtal!$E$17:$E$18</c:f>
              <c:numCache>
                <c:formatCode>General</c:formatCode>
                <c:ptCount val="2"/>
                <c:pt idx="0">
                  <c:v>293</c:v>
                </c:pt>
                <c:pt idx="1">
                  <c:v>374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76-48CE-AF24-2EE573E324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5117240"/>
        <c:axId val="555119536"/>
      </c:barChart>
      <c:catAx>
        <c:axId val="555117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55119536"/>
        <c:crosses val="autoZero"/>
        <c:auto val="1"/>
        <c:lblAlgn val="ctr"/>
        <c:lblOffset val="100"/>
        <c:noMultiLvlLbl val="0"/>
      </c:catAx>
      <c:valAx>
        <c:axId val="555119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55117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Procentvis fordeling af IUP og UP elever pr. 1 juni 2018 i 8. klasse på GBS folkeskoler
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hovedtal!$D$35</c:f>
              <c:strCache>
                <c:ptCount val="1"/>
                <c:pt idx="0">
                  <c:v>Folkeskoler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A76-429C-A101-B3D190489AA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A76-429C-A101-B3D190489AA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hovedtal!$E$34:$F$34</c:f>
              <c:strCache>
                <c:ptCount val="2"/>
                <c:pt idx="0">
                  <c:v>IUP i %</c:v>
                </c:pt>
                <c:pt idx="1">
                  <c:v>UP i %</c:v>
                </c:pt>
              </c:strCache>
            </c:strRef>
          </c:cat>
          <c:val>
            <c:numRef>
              <c:f>hovedtal!$E$35:$F$35</c:f>
              <c:numCache>
                <c:formatCode>General</c:formatCode>
                <c:ptCount val="2"/>
                <c:pt idx="0">
                  <c:v>47.9</c:v>
                </c:pt>
                <c:pt idx="1">
                  <c:v>52.1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A76-429C-A101-B3D190489A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Procentvis fordeling af IUP og UP elever pr. 1 juni 2018 i 8. klasse på GBS  privatskoler</a:t>
            </a:r>
            <a:endParaRPr lang="en-US"/>
          </a:p>
        </c:rich>
      </c:tx>
      <c:layout>
        <c:manualLayout>
          <c:xMode val="edge"/>
          <c:yMode val="edge"/>
          <c:x val="0.13276954351294323"/>
          <c:y val="2.71186440677966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hovedtal!$C$57</c:f>
              <c:strCache>
                <c:ptCount val="1"/>
                <c:pt idx="0">
                  <c:v>Privatskoler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DB0-4139-AAE4-FE426302023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DB0-4139-AAE4-FE426302023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hovedtal!$D$56:$E$56</c:f>
              <c:strCache>
                <c:ptCount val="2"/>
                <c:pt idx="0">
                  <c:v>IUP i %</c:v>
                </c:pt>
                <c:pt idx="1">
                  <c:v>UP i %</c:v>
                </c:pt>
              </c:strCache>
            </c:strRef>
          </c:cat>
          <c:val>
            <c:numRef>
              <c:f>hovedtal!$D$57:$E$57</c:f>
              <c:numCache>
                <c:formatCode>General</c:formatCode>
                <c:ptCount val="2"/>
                <c:pt idx="0">
                  <c:v>18</c:v>
                </c:pt>
                <c:pt idx="1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DB0-4139-AAE4-FE42630202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0.09167</cdr:x>
      <cdr:y>0.78852</cdr:y>
    </cdr:from>
    <cdr:to>
      <cdr:x>0.80833</cdr:x>
      <cdr:y>1</cdr:y>
    </cdr:to>
    <cdr:sp macro="" textlink="">
      <cdr:nvSpPr>
        <cdr:cNvPr id="2" name="Tekstfelt 1"/>
        <cdr:cNvSpPr txBox="1"/>
      </cdr:nvSpPr>
      <cdr:spPr>
        <a:xfrm xmlns:a="http://schemas.openxmlformats.org/drawingml/2006/main">
          <a:off x="419100" y="3000375"/>
          <a:ext cx="3276600" cy="666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a-DK" sz="1100"/>
        </a:p>
      </cdr:txBody>
    </cdr:sp>
  </cdr:relSizeAnchor>
  <cdr:relSizeAnchor xmlns:cdr="http://schemas.openxmlformats.org/drawingml/2006/chartDrawing">
    <cdr:from>
      <cdr:x>0.13333</cdr:x>
      <cdr:y>0.86757</cdr:y>
    </cdr:from>
    <cdr:to>
      <cdr:x>0.4125</cdr:x>
      <cdr:y>1</cdr:y>
    </cdr:to>
    <cdr:sp macro="" textlink="">
      <cdr:nvSpPr>
        <cdr:cNvPr id="3" name="Tekstfelt 2"/>
        <cdr:cNvSpPr txBox="1"/>
      </cdr:nvSpPr>
      <cdr:spPr>
        <a:xfrm xmlns:a="http://schemas.openxmlformats.org/drawingml/2006/main">
          <a:off x="609600" y="2966636"/>
          <a:ext cx="1276350" cy="4528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a-DK" sz="1100"/>
        </a:p>
      </cdr:txBody>
    </cdr:sp>
  </cdr:relSizeAnchor>
  <cdr:relSizeAnchor xmlns:cdr="http://schemas.openxmlformats.org/drawingml/2006/chartDrawing">
    <cdr:from>
      <cdr:x>0.13531</cdr:x>
      <cdr:y>0.8237</cdr:y>
    </cdr:from>
    <cdr:to>
      <cdr:x>0.61311</cdr:x>
      <cdr:y>0.98266</cdr:y>
    </cdr:to>
    <cdr:sp macro="" textlink="">
      <cdr:nvSpPr>
        <cdr:cNvPr id="4" name="Tekstfelt 3"/>
        <cdr:cNvSpPr txBox="1"/>
      </cdr:nvSpPr>
      <cdr:spPr>
        <a:xfrm xmlns:a="http://schemas.openxmlformats.org/drawingml/2006/main">
          <a:off x="609601" y="2714626"/>
          <a:ext cx="2152650" cy="523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a-DK" sz="1100"/>
        </a:p>
      </cdr:txBody>
    </cdr:sp>
  </cdr:relSizeAnchor>
</c:userShape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EBDB-0ADF-4D89-B437-81BB1034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Folder</Template>
  <TotalTime>1</TotalTime>
  <Pages>5</Pages>
  <Words>861</Words>
  <Characters>5254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Steen Nielsen</dc:creator>
  <cp:lastModifiedBy>Ulla Petersen</cp:lastModifiedBy>
  <cp:revision>2</cp:revision>
  <cp:lastPrinted>2018-03-08T11:29:00Z</cp:lastPrinted>
  <dcterms:created xsi:type="dcterms:W3CDTF">2018-09-14T08:50:00Z</dcterms:created>
  <dcterms:modified xsi:type="dcterms:W3CDTF">2018-09-14T08:50:00Z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{0FACFA21-B483-42EE-A09F-FFAD0683047C}</vt:lpwstr>
  </property>
</Properties>
</file>