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6673"/>
        <w:gridCol w:w="889"/>
        <w:gridCol w:w="888"/>
        <w:gridCol w:w="888"/>
        <w:gridCol w:w="883"/>
      </w:tblGrid>
      <w:tr w:rsidR="009B30EA" w:rsidRPr="002017AA" w:rsidTr="001137AC">
        <w:trPr>
          <w:trHeight w:val="450"/>
        </w:trPr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AC" w:rsidRPr="002017AA" w:rsidRDefault="001137AC" w:rsidP="00F918D7">
            <w:pPr>
              <w:rPr>
                <w:b/>
                <w:bCs/>
                <w:color w:val="000000"/>
                <w:sz w:val="36"/>
                <w:szCs w:val="36"/>
                <w:lang w:eastAsia="da-DK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F918D7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F918D7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F918D7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F918D7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</w:tr>
    </w:tbl>
    <w:bookmarkStart w:id="0" w:name="_MON_1456562797"/>
    <w:bookmarkEnd w:id="0"/>
    <w:p w:rsidR="003D0591" w:rsidRDefault="00D62977" w:rsidP="00733EE2">
      <w:pPr>
        <w:ind w:left="-426"/>
      </w:pPr>
      <w:r>
        <w:object w:dxaOrig="10362" w:dyaOrig="12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pt;height:644.95pt" o:ole="">
            <v:imagedata r:id="rId8" o:title=""/>
          </v:shape>
          <o:OLEObject Type="Embed" ProgID="Excel.Sheet.12" ShapeID="_x0000_i1025" DrawAspect="Content" ObjectID="_1456634128" r:id="rId9"/>
        </w:object>
      </w:r>
    </w:p>
    <w:p w:rsidR="003D0591" w:rsidRDefault="003D0591">
      <w:r>
        <w:br w:type="page"/>
      </w:r>
    </w:p>
    <w:bookmarkStart w:id="1" w:name="_MON_1456564309"/>
    <w:bookmarkEnd w:id="1"/>
    <w:p w:rsidR="00D62977" w:rsidRDefault="00D62977" w:rsidP="00733EE2">
      <w:pPr>
        <w:ind w:left="-426"/>
      </w:pPr>
      <w:r>
        <w:object w:dxaOrig="10833" w:dyaOrig="6207">
          <v:shape id="_x0000_i1026" type="#_x0000_t75" style="width:541.5pt;height:310.3pt" o:ole="">
            <v:imagedata r:id="rId10" o:title=""/>
          </v:shape>
          <o:OLEObject Type="Embed" ProgID="Excel.Sheet.12" ShapeID="_x0000_i1026" DrawAspect="Content" ObjectID="_1456634129" r:id="rId11"/>
        </w:object>
      </w:r>
    </w:p>
    <w:p w:rsidR="003D0591" w:rsidRDefault="003D0591" w:rsidP="00733EE2">
      <w:pPr>
        <w:ind w:left="-426"/>
      </w:pPr>
    </w:p>
    <w:p w:rsidR="003D0591" w:rsidRDefault="003D0591" w:rsidP="00733EE2">
      <w:pPr>
        <w:ind w:left="-426"/>
      </w:pPr>
    </w:p>
    <w:p w:rsidR="009B30EA" w:rsidRDefault="009B30EA" w:rsidP="00733EE2">
      <w:pPr>
        <w:ind w:left="-426"/>
      </w:pPr>
      <w:r>
        <w:br w:type="page"/>
      </w:r>
    </w:p>
    <w:p w:rsidR="009B30EA" w:rsidRDefault="009B30EA" w:rsidP="009B30EA"/>
    <w:p w:rsidR="009B30EA" w:rsidRDefault="009B30EA" w:rsidP="009B30EA">
      <w:pPr>
        <w:pStyle w:val="Ingenafstand"/>
      </w:pPr>
      <w:r>
        <w:t xml:space="preserve">Følgende diagram viser udviklingen af gruppen af de 15-17 årige, der er i gang fra </w:t>
      </w:r>
      <w:r w:rsidR="00700944">
        <w:t>Februar</w:t>
      </w:r>
      <w:r>
        <w:t xml:space="preserve"> 201</w:t>
      </w:r>
      <w:r w:rsidR="00700944">
        <w:t>3</w:t>
      </w:r>
      <w:r>
        <w:t xml:space="preserve"> til </w:t>
      </w:r>
      <w:r w:rsidR="00700944">
        <w:t>februar</w:t>
      </w:r>
      <w:r>
        <w:t xml:space="preserve"> 201</w:t>
      </w:r>
      <w:r w:rsidR="00700944">
        <w:t>4</w:t>
      </w:r>
      <w:r>
        <w:t xml:space="preserve"> fordelt på de to kommuner.</w:t>
      </w:r>
    </w:p>
    <w:p w:rsidR="009B30EA" w:rsidRDefault="00700944" w:rsidP="009B30EA">
      <w:pPr>
        <w:pStyle w:val="Ingenafstand"/>
      </w:pPr>
      <w:r w:rsidRPr="00700944">
        <w:rPr>
          <w:noProof/>
          <w:lang w:eastAsia="da-DK"/>
        </w:rPr>
        <w:drawing>
          <wp:inline distT="0" distB="0" distL="0" distR="0">
            <wp:extent cx="5669231" cy="4191989"/>
            <wp:effectExtent l="19050" t="0" r="26719" b="0"/>
            <wp:docPr id="3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30EA" w:rsidRDefault="009B30EA" w:rsidP="009B30EA">
      <w:pPr>
        <w:pStyle w:val="Ingenafstand"/>
      </w:pPr>
    </w:p>
    <w:p w:rsidR="009B30EA" w:rsidRDefault="009B30EA" w:rsidP="009B30EA">
      <w:pPr>
        <w:pStyle w:val="Ingenafstand"/>
      </w:pPr>
    </w:p>
    <w:p w:rsidR="009B30EA" w:rsidRDefault="009B30EA" w:rsidP="009B30EA">
      <w:pPr>
        <w:pStyle w:val="Ingenafstand"/>
      </w:pPr>
      <w:r>
        <w:t xml:space="preserve">Følgende diagram viser udviklingen af gruppen af de 15-17 årige, der er i gang fra </w:t>
      </w:r>
      <w:r w:rsidR="001D1A55">
        <w:t>februar</w:t>
      </w:r>
      <w:r>
        <w:t xml:space="preserve"> 201</w:t>
      </w:r>
      <w:r w:rsidR="001D1A55">
        <w:t>3</w:t>
      </w:r>
      <w:r>
        <w:t xml:space="preserve"> til </w:t>
      </w:r>
      <w:r w:rsidR="001D1A55">
        <w:t xml:space="preserve">februar </w:t>
      </w:r>
      <w:r>
        <w:t xml:space="preserve"> 201</w:t>
      </w:r>
      <w:r w:rsidR="001D1A55">
        <w:t>4</w:t>
      </w:r>
      <w:r>
        <w:t xml:space="preserve"> på Lolland Falster</w:t>
      </w:r>
    </w:p>
    <w:p w:rsidR="009B30EA" w:rsidRDefault="001D1A55" w:rsidP="009B30EA">
      <w:pPr>
        <w:pStyle w:val="Ingenafstand"/>
      </w:pPr>
      <w:r w:rsidRPr="001D1A55">
        <w:rPr>
          <w:noProof/>
          <w:lang w:eastAsia="da-DK"/>
        </w:rPr>
        <w:drawing>
          <wp:inline distT="0" distB="0" distL="0" distR="0">
            <wp:extent cx="5666311" cy="2743200"/>
            <wp:effectExtent l="19050" t="0" r="10589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B30EA" w:rsidRDefault="009B30EA" w:rsidP="009B30EA"/>
    <w:p w:rsidR="00F41CA0" w:rsidRPr="00E31063" w:rsidRDefault="00F41CA0" w:rsidP="00715FF3">
      <w:pPr>
        <w:rPr>
          <w:sz w:val="32"/>
          <w:szCs w:val="32"/>
        </w:rPr>
      </w:pPr>
    </w:p>
    <w:sectPr w:rsidR="00F41CA0" w:rsidRPr="00E31063" w:rsidSect="00D62977">
      <w:headerReference w:type="even" r:id="rId14"/>
      <w:headerReference w:type="default" r:id="rId15"/>
      <w:footerReference w:type="default" r:id="rId16"/>
      <w:headerReference w:type="first" r:id="rId17"/>
      <w:pgSz w:w="11918" w:h="16840"/>
      <w:pgMar w:top="1560" w:right="1440" w:bottom="505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16E" w:rsidRDefault="00A6416E">
      <w:r>
        <w:separator/>
      </w:r>
    </w:p>
  </w:endnote>
  <w:endnote w:type="continuationSeparator" w:id="0">
    <w:p w:rsidR="00A6416E" w:rsidRDefault="00A6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yriad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77" w:rsidRPr="003A2F25" w:rsidRDefault="00D62977">
    <w:pPr>
      <w:pStyle w:val="BasicParagraph"/>
      <w:rPr>
        <w:rFonts w:ascii="Verdana" w:hAnsi="Verdana" w:cs="Myriad-Bold"/>
        <w:b/>
        <w:bCs/>
        <w:color w:val="C2CD5C"/>
        <w:sz w:val="16"/>
        <w:szCs w:val="16"/>
        <w:lang w:val="da-DK"/>
      </w:rPr>
    </w:pPr>
    <w:r w:rsidRPr="003A2F25">
      <w:rPr>
        <w:rFonts w:ascii="Verdana" w:hAnsi="Verdana" w:cs="Myriad-Bold"/>
        <w:b/>
        <w:bCs/>
        <w:sz w:val="16"/>
        <w:szCs w:val="16"/>
        <w:lang w:val="da-DK"/>
      </w:rPr>
      <w:t xml:space="preserve">UU Lolland-Falster </w:t>
    </w:r>
    <w:r w:rsidRPr="003A2F25">
      <w:rPr>
        <w:rFonts w:ascii="Verdana" w:hAnsi="Verdana" w:cs="Myriad-Bold"/>
        <w:b/>
        <w:bCs/>
        <w:color w:val="C2CD5C"/>
        <w:sz w:val="16"/>
        <w:szCs w:val="16"/>
        <w:lang w:val="da-DK"/>
      </w:rPr>
      <w:t xml:space="preserve">Ungdommens Uddannelsesvejledning </w:t>
    </w:r>
  </w:p>
  <w:p w:rsidR="00D62977" w:rsidRPr="00482929" w:rsidRDefault="00D62977">
    <w:pPr>
      <w:pStyle w:val="BasicParagraph"/>
      <w:rPr>
        <w:rFonts w:ascii="Verdana" w:hAnsi="Verdana" w:cs="Myriad-Roman"/>
        <w:sz w:val="16"/>
        <w:szCs w:val="16"/>
      </w:rPr>
    </w:pPr>
    <w:r w:rsidRPr="003A2F25">
      <w:rPr>
        <w:rFonts w:ascii="Verdana" w:hAnsi="Verdana" w:cs="Myriad-Roman"/>
        <w:color w:val="79BEE6"/>
        <w:sz w:val="16"/>
        <w:szCs w:val="16"/>
        <w:lang w:val="da-DK"/>
      </w:rPr>
      <w:t>Eggertsvej 2 |</w:t>
    </w:r>
    <w:r w:rsidRPr="003A2F25">
      <w:rPr>
        <w:rFonts w:ascii="Verdana" w:hAnsi="Verdana" w:cs="Myriad-Roman"/>
        <w:color w:val="E2E1DF"/>
        <w:sz w:val="16"/>
        <w:szCs w:val="16"/>
        <w:lang w:val="da-DK"/>
      </w:rPr>
      <w:t>|</w:t>
    </w:r>
    <w:r w:rsidRPr="003A2F25">
      <w:rPr>
        <w:rFonts w:ascii="Verdana" w:hAnsi="Verdana" w:cs="Myriad-Roman"/>
        <w:color w:val="C2CD5C"/>
        <w:sz w:val="16"/>
        <w:szCs w:val="16"/>
        <w:lang w:val="da-DK"/>
      </w:rPr>
      <w:t>|</w:t>
    </w:r>
    <w:r w:rsidRPr="003A2F25">
      <w:rPr>
        <w:rFonts w:ascii="Verdana" w:hAnsi="Verdana" w:cs="Myriad-Roman"/>
        <w:color w:val="79BEE6"/>
        <w:sz w:val="16"/>
        <w:szCs w:val="16"/>
        <w:lang w:val="da-DK"/>
      </w:rPr>
      <w:t xml:space="preserve"> 4800 Nykøbing F.  </w:t>
    </w:r>
    <w:r w:rsidRPr="00482929">
      <w:rPr>
        <w:rFonts w:ascii="Verdana" w:hAnsi="Verdana" w:cs="Myriad-Roman"/>
        <w:color w:val="79BEE6"/>
        <w:sz w:val="16"/>
        <w:szCs w:val="16"/>
      </w:rPr>
      <w:t>|</w:t>
    </w:r>
    <w:r w:rsidRPr="00482929">
      <w:rPr>
        <w:rFonts w:ascii="Verdana" w:hAnsi="Verdana" w:cs="Myriad-Roman"/>
        <w:color w:val="E2E1DF"/>
        <w:sz w:val="16"/>
        <w:szCs w:val="16"/>
      </w:rPr>
      <w:t>|</w:t>
    </w:r>
    <w:r w:rsidRPr="00482929">
      <w:rPr>
        <w:rFonts w:ascii="Verdana" w:hAnsi="Verdana" w:cs="Myriad-Roman"/>
        <w:color w:val="C2CD5C"/>
        <w:sz w:val="16"/>
        <w:szCs w:val="16"/>
      </w:rPr>
      <w:t>|</w:t>
    </w:r>
    <w:r w:rsidRPr="00482929">
      <w:rPr>
        <w:rFonts w:ascii="Verdana" w:hAnsi="Verdana" w:cs="Myriad-Roman"/>
        <w:color w:val="79BEE6"/>
        <w:sz w:val="16"/>
        <w:szCs w:val="16"/>
      </w:rPr>
      <w:t xml:space="preserve"> Tlf. 54 82 24 03</w:t>
    </w:r>
  </w:p>
  <w:p w:rsidR="00D62977" w:rsidRPr="00482929" w:rsidRDefault="00D62977">
    <w:pPr>
      <w:pStyle w:val="Sidefod"/>
      <w:rPr>
        <w:rFonts w:ascii="Verdana" w:hAnsi="Verdana"/>
      </w:rPr>
    </w:pPr>
    <w:r w:rsidRPr="00482929">
      <w:rPr>
        <w:rFonts w:ascii="Verdana" w:hAnsi="Verdana" w:cs="Myriad-Roman"/>
        <w:color w:val="79BEE6"/>
        <w:sz w:val="16"/>
        <w:szCs w:val="16"/>
      </w:rPr>
      <w:t>EAN NR: 579 800 714 8942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16E" w:rsidRDefault="00A6416E">
      <w:r>
        <w:separator/>
      </w:r>
    </w:p>
  </w:footnote>
  <w:footnote w:type="continuationSeparator" w:id="0">
    <w:p w:rsidR="00A6416E" w:rsidRDefault="00A64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77" w:rsidRDefault="0055595A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542" o:spid="_x0000_s205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brevpapir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77" w:rsidRDefault="0055595A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543" o:spid="_x0000_s2051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brevpapir-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77" w:rsidRDefault="0055595A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541" o:spid="_x0000_s2049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brevpapir-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1C9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BA0C8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C82A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E7086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08AD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7C00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76C1F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02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D403F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B07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87E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21A1E58"/>
    <w:multiLevelType w:val="hybridMultilevel"/>
    <w:tmpl w:val="FD2C42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E4BF4"/>
    <w:multiLevelType w:val="hybridMultilevel"/>
    <w:tmpl w:val="1C9CEDD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embedSystemFonts/>
  <w:proofState w:spelling="clean" w:grammar="clean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2506"/>
    <w:rsid w:val="00002589"/>
    <w:rsid w:val="00024D20"/>
    <w:rsid w:val="00064E80"/>
    <w:rsid w:val="000E70FB"/>
    <w:rsid w:val="001137AC"/>
    <w:rsid w:val="00132E3C"/>
    <w:rsid w:val="001D1A55"/>
    <w:rsid w:val="001E6A3B"/>
    <w:rsid w:val="0022473F"/>
    <w:rsid w:val="002534AA"/>
    <w:rsid w:val="002E6921"/>
    <w:rsid w:val="003343FE"/>
    <w:rsid w:val="003767BB"/>
    <w:rsid w:val="0038610F"/>
    <w:rsid w:val="003A2F25"/>
    <w:rsid w:val="003C2BC6"/>
    <w:rsid w:val="003C3726"/>
    <w:rsid w:val="003D0591"/>
    <w:rsid w:val="004E0F16"/>
    <w:rsid w:val="004F0C49"/>
    <w:rsid w:val="00505CB3"/>
    <w:rsid w:val="0051227E"/>
    <w:rsid w:val="0055595A"/>
    <w:rsid w:val="005B3915"/>
    <w:rsid w:val="0062470E"/>
    <w:rsid w:val="00647673"/>
    <w:rsid w:val="0066417E"/>
    <w:rsid w:val="0067493F"/>
    <w:rsid w:val="006A389D"/>
    <w:rsid w:val="006C68CD"/>
    <w:rsid w:val="00700944"/>
    <w:rsid w:val="007118BC"/>
    <w:rsid w:val="00715FF3"/>
    <w:rsid w:val="00733EE2"/>
    <w:rsid w:val="0075182A"/>
    <w:rsid w:val="007F6906"/>
    <w:rsid w:val="00803D00"/>
    <w:rsid w:val="0086614D"/>
    <w:rsid w:val="00881FDC"/>
    <w:rsid w:val="0092252B"/>
    <w:rsid w:val="009B30EA"/>
    <w:rsid w:val="00A41DD2"/>
    <w:rsid w:val="00A517A0"/>
    <w:rsid w:val="00A6416E"/>
    <w:rsid w:val="00AC2506"/>
    <w:rsid w:val="00AC38C4"/>
    <w:rsid w:val="00AF2717"/>
    <w:rsid w:val="00B338AC"/>
    <w:rsid w:val="00B4078A"/>
    <w:rsid w:val="00B475FC"/>
    <w:rsid w:val="00B825ED"/>
    <w:rsid w:val="00B86AB8"/>
    <w:rsid w:val="00BB3863"/>
    <w:rsid w:val="00D25075"/>
    <w:rsid w:val="00D43B21"/>
    <w:rsid w:val="00D62977"/>
    <w:rsid w:val="00DA02AE"/>
    <w:rsid w:val="00DF67C3"/>
    <w:rsid w:val="00E31063"/>
    <w:rsid w:val="00E33C20"/>
    <w:rsid w:val="00E43F9A"/>
    <w:rsid w:val="00E96A07"/>
    <w:rsid w:val="00ED5710"/>
    <w:rsid w:val="00EE7819"/>
    <w:rsid w:val="00F1466C"/>
    <w:rsid w:val="00F41CA0"/>
    <w:rsid w:val="00F918D7"/>
    <w:rsid w:val="00F91CEC"/>
    <w:rsid w:val="00FD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A0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82929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semiHidden/>
    <w:rsid w:val="0048292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4829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bidi="en-US"/>
    </w:rPr>
  </w:style>
  <w:style w:type="character" w:styleId="Hyperlink">
    <w:name w:val="Hyperlink"/>
    <w:uiPriority w:val="99"/>
    <w:unhideWhenUsed/>
    <w:rsid w:val="003A2F25"/>
    <w:rPr>
      <w:color w:val="0000FF"/>
      <w:u w:val="single"/>
    </w:rPr>
  </w:style>
  <w:style w:type="table" w:styleId="Tabel-Gitter">
    <w:name w:val="Table Grid"/>
    <w:basedOn w:val="Tabel-Normal"/>
    <w:rsid w:val="003A2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B4078A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B4078A"/>
    <w:rPr>
      <w:rFonts w:ascii="Cambria" w:hAnsi="Cambria"/>
      <w:b/>
      <w:bCs/>
      <w:kern w:val="28"/>
      <w:sz w:val="32"/>
      <w:szCs w:val="32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078A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UndertitelTegn">
    <w:name w:val="Undertitel Tegn"/>
    <w:link w:val="Undertitel"/>
    <w:uiPriority w:val="11"/>
    <w:rsid w:val="00B4078A"/>
    <w:rPr>
      <w:rFonts w:ascii="Cambria" w:hAnsi="Cambria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B86AB8"/>
    <w:pPr>
      <w:ind w:left="1304"/>
    </w:pPr>
  </w:style>
  <w:style w:type="paragraph" w:styleId="Ingenafstand">
    <w:name w:val="No Spacing"/>
    <w:uiPriority w:val="1"/>
    <w:qFormat/>
    <w:rsid w:val="009B30EA"/>
    <w:rPr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1DD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1D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-regneark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-regneark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VFIL\BSK-UU-LEDER\UU%20Bestyrelse\Bestyrelsesm&#248;de%2031.%20marts%202014\15-17%20&#229;rige%20placeringsstatistik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VFIL\BSK-UU-LEDER\UU%20Bestyrelse\Bestyrelsesm&#248;de%2031.%20marts%202014\15-17%20&#229;rige%20placeringsstatisti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plotArea>
      <c:layout>
        <c:manualLayout>
          <c:layoutTarget val="inner"/>
          <c:xMode val="edge"/>
          <c:yMode val="edge"/>
          <c:x val="0.1093976448635125"/>
          <c:y val="0.11970168690550517"/>
          <c:w val="0.67158502853211621"/>
          <c:h val="0.73160843385625385"/>
        </c:manualLayout>
      </c:layout>
      <c:barChart>
        <c:barDir val="col"/>
        <c:grouping val="clustered"/>
        <c:ser>
          <c:idx val="0"/>
          <c:order val="0"/>
          <c:tx>
            <c:strRef>
              <c:f>'Ark2'!$T$62</c:f>
              <c:strCache>
                <c:ptCount val="1"/>
                <c:pt idx="0">
                  <c:v>Lolland</c:v>
                </c:pt>
              </c:strCache>
            </c:strRef>
          </c:tx>
          <c:dLbls>
            <c:numFmt formatCode="0.0%" sourceLinked="0"/>
            <c:showVal val="1"/>
          </c:dLbls>
          <c:cat>
            <c:strRef>
              <c:f>'Ark2'!$U$60:$Y$61</c:f>
              <c:strCache>
                <c:ptCount val="5"/>
                <c:pt idx="0">
                  <c:v>Febr. 2013</c:v>
                </c:pt>
                <c:pt idx="1">
                  <c:v>Maj. 2013</c:v>
                </c:pt>
                <c:pt idx="2">
                  <c:v>Sept. 2013</c:v>
                </c:pt>
                <c:pt idx="3">
                  <c:v>Nov. 2013</c:v>
                </c:pt>
                <c:pt idx="4">
                  <c:v>Feb. 2014</c:v>
                </c:pt>
              </c:strCache>
            </c:strRef>
          </c:cat>
          <c:val>
            <c:numRef>
              <c:f>'Ark2'!$U$62:$Y$62</c:f>
              <c:numCache>
                <c:formatCode>0.00%</c:formatCode>
                <c:ptCount val="5"/>
                <c:pt idx="0">
                  <c:v>0.9815837937384897</c:v>
                </c:pt>
                <c:pt idx="1">
                  <c:v>0.98382078406969509</c:v>
                </c:pt>
                <c:pt idx="2">
                  <c:v>0.98059508408796847</c:v>
                </c:pt>
                <c:pt idx="3">
                  <c:v>0.98303979125896912</c:v>
                </c:pt>
                <c:pt idx="4">
                  <c:v>0.98617511520737322</c:v>
                </c:pt>
              </c:numCache>
            </c:numRef>
          </c:val>
        </c:ser>
        <c:ser>
          <c:idx val="1"/>
          <c:order val="1"/>
          <c:tx>
            <c:strRef>
              <c:f>'Ark2'!$T$63</c:f>
              <c:strCache>
                <c:ptCount val="1"/>
                <c:pt idx="0">
                  <c:v>Guldborgsund</c:v>
                </c:pt>
              </c:strCache>
            </c:strRef>
          </c:tx>
          <c:spPr>
            <a:solidFill>
              <a:srgbClr val="92D050"/>
            </a:solidFill>
          </c:spPr>
          <c:dLbls>
            <c:numFmt formatCode="0.0%" sourceLinked="0"/>
            <c:showVal val="1"/>
          </c:dLbls>
          <c:cat>
            <c:strRef>
              <c:f>'Ark2'!$U$60:$Y$61</c:f>
              <c:strCache>
                <c:ptCount val="5"/>
                <c:pt idx="0">
                  <c:v>Febr. 2013</c:v>
                </c:pt>
                <c:pt idx="1">
                  <c:v>Maj. 2013</c:v>
                </c:pt>
                <c:pt idx="2">
                  <c:v>Sept. 2013</c:v>
                </c:pt>
                <c:pt idx="3">
                  <c:v>Nov. 2013</c:v>
                </c:pt>
                <c:pt idx="4">
                  <c:v>Feb. 2014</c:v>
                </c:pt>
              </c:strCache>
            </c:strRef>
          </c:cat>
          <c:val>
            <c:numRef>
              <c:f>'Ark2'!$U$63:$Y$63</c:f>
              <c:numCache>
                <c:formatCode>0.00%</c:formatCode>
                <c:ptCount val="5"/>
                <c:pt idx="0">
                  <c:v>0.98846495119787048</c:v>
                </c:pt>
                <c:pt idx="1">
                  <c:v>0.9850543478260867</c:v>
                </c:pt>
                <c:pt idx="2">
                  <c:v>0.98317757009345796</c:v>
                </c:pt>
                <c:pt idx="3">
                  <c:v>0.98729411764705888</c:v>
                </c:pt>
                <c:pt idx="4">
                  <c:v>0.99184261036468369</c:v>
                </c:pt>
              </c:numCache>
            </c:numRef>
          </c:val>
        </c:ser>
        <c:axId val="116613120"/>
        <c:axId val="116614656"/>
      </c:barChart>
      <c:catAx>
        <c:axId val="116613120"/>
        <c:scaling>
          <c:orientation val="minMax"/>
        </c:scaling>
        <c:axPos val="b"/>
        <c:tickLblPos val="nextTo"/>
        <c:crossAx val="116614656"/>
        <c:crosses val="autoZero"/>
        <c:auto val="1"/>
        <c:lblAlgn val="ctr"/>
        <c:lblOffset val="100"/>
      </c:catAx>
      <c:valAx>
        <c:axId val="116614656"/>
        <c:scaling>
          <c:orientation val="minMax"/>
          <c:min val="0.94000000000000061"/>
        </c:scaling>
        <c:axPos val="l"/>
        <c:majorGridlines/>
        <c:numFmt formatCode="0.00%" sourceLinked="1"/>
        <c:tickLblPos val="nextTo"/>
        <c:crossAx val="116613120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plotArea>
      <c:layout>
        <c:manualLayout>
          <c:layoutTarget val="inner"/>
          <c:xMode val="edge"/>
          <c:yMode val="edge"/>
          <c:x val="0.10708573928258981"/>
          <c:y val="0.2088079615048119"/>
          <c:w val="0.84737248468941384"/>
          <c:h val="0.68447142023913732"/>
        </c:manualLayout>
      </c:layout>
      <c:lineChart>
        <c:grouping val="standard"/>
        <c:ser>
          <c:idx val="0"/>
          <c:order val="0"/>
          <c:marker>
            <c:symbol val="none"/>
          </c:marker>
          <c:cat>
            <c:strRef>
              <c:f>'Ark2'!$U$17:$Y$17</c:f>
              <c:strCache>
                <c:ptCount val="5"/>
                <c:pt idx="0">
                  <c:v>Febr. 2013</c:v>
                </c:pt>
                <c:pt idx="1">
                  <c:v>Maj. 2013</c:v>
                </c:pt>
                <c:pt idx="2">
                  <c:v>Sept. 2013</c:v>
                </c:pt>
                <c:pt idx="3">
                  <c:v>Nov. 2013</c:v>
                </c:pt>
                <c:pt idx="4">
                  <c:v>Feb. 2014</c:v>
                </c:pt>
              </c:strCache>
            </c:strRef>
          </c:cat>
          <c:val>
            <c:numRef>
              <c:f>'Ark2'!$U$18:$Y$18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marker>
            <c:symbol val="none"/>
          </c:marker>
          <c:dLbls>
            <c:showVal val="1"/>
          </c:dLbls>
          <c:cat>
            <c:strRef>
              <c:f>'Ark2'!$U$17:$Y$17</c:f>
              <c:strCache>
                <c:ptCount val="5"/>
                <c:pt idx="0">
                  <c:v>Febr. 2013</c:v>
                </c:pt>
                <c:pt idx="1">
                  <c:v>Maj. 2013</c:v>
                </c:pt>
                <c:pt idx="2">
                  <c:v>Sept. 2013</c:v>
                </c:pt>
                <c:pt idx="3">
                  <c:v>Nov. 2013</c:v>
                </c:pt>
                <c:pt idx="4">
                  <c:v>Feb. 2014</c:v>
                </c:pt>
              </c:strCache>
            </c:strRef>
          </c:cat>
          <c:val>
            <c:numRef>
              <c:f>'Ark2'!$U$19:$Y$19</c:f>
              <c:numCache>
                <c:formatCode>0.00%</c:formatCode>
                <c:ptCount val="5"/>
                <c:pt idx="0">
                  <c:v>0.9858320453374545</c:v>
                </c:pt>
                <c:pt idx="1">
                  <c:v>0.98453473132372216</c:v>
                </c:pt>
                <c:pt idx="2">
                  <c:v>0.98209441128594688</c:v>
                </c:pt>
                <c:pt idx="3">
                  <c:v>0.98551120831055217</c:v>
                </c:pt>
                <c:pt idx="4">
                  <c:v>0.98945323341659752</c:v>
                </c:pt>
              </c:numCache>
            </c:numRef>
          </c:val>
        </c:ser>
        <c:marker val="1"/>
        <c:axId val="118122752"/>
        <c:axId val="118157312"/>
      </c:lineChart>
      <c:catAx>
        <c:axId val="118122752"/>
        <c:scaling>
          <c:orientation val="minMax"/>
        </c:scaling>
        <c:axPos val="b"/>
        <c:tickLblPos val="nextTo"/>
        <c:crossAx val="118157312"/>
        <c:crosses val="autoZero"/>
        <c:auto val="1"/>
        <c:lblAlgn val="ctr"/>
        <c:lblOffset val="100"/>
      </c:catAx>
      <c:valAx>
        <c:axId val="118157312"/>
        <c:scaling>
          <c:orientation val="minMax"/>
        </c:scaling>
        <c:axPos val="l"/>
        <c:majorGridlines/>
        <c:numFmt formatCode="0.0%" sourceLinked="0"/>
        <c:tickLblPos val="nextTo"/>
        <c:crossAx val="118122752"/>
        <c:crosses val="autoZero"/>
        <c:crossBetween val="between"/>
      </c:valAx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0.02302</cdr:y>
    </cdr:from>
    <cdr:to>
      <cdr:x>0.97846</cdr:x>
      <cdr:y>0.07928</cdr:y>
    </cdr:to>
    <cdr:sp macro="" textlink="">
      <cdr:nvSpPr>
        <cdr:cNvPr id="2" name="Tekstboks 1"/>
        <cdr:cNvSpPr txBox="1"/>
      </cdr:nvSpPr>
      <cdr:spPr>
        <a:xfrm xmlns:a="http://schemas.openxmlformats.org/drawingml/2006/main">
          <a:off x="0" y="85725"/>
          <a:ext cx="5191126" cy="2095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da-DK" sz="1200" b="1"/>
            <a:t>Igangværende</a:t>
          </a:r>
          <a:r>
            <a:rPr lang="da-DK" sz="1200" b="1" baseline="0"/>
            <a:t> 15-17 årige i procent fordelt pr. kommune</a:t>
          </a:r>
          <a:endParaRPr lang="da-DK" sz="1200" b="1"/>
        </a:p>
      </cdr:txBody>
    </cdr:sp>
  </cdr:relSizeAnchor>
  <cdr:relSizeAnchor xmlns:cdr="http://schemas.openxmlformats.org/drawingml/2006/chartDrawing">
    <cdr:from>
      <cdr:x>0.23611</cdr:x>
      <cdr:y>0.01754</cdr:y>
    </cdr:from>
    <cdr:to>
      <cdr:x>0.79546</cdr:x>
      <cdr:y>0.09</cdr:y>
    </cdr:to>
    <cdr:sp macro="" textlink="">
      <cdr:nvSpPr>
        <cdr:cNvPr id="3" name="Tekstboks 1"/>
        <cdr:cNvSpPr txBox="1"/>
      </cdr:nvSpPr>
      <cdr:spPr>
        <a:xfrm xmlns:a="http://schemas.openxmlformats.org/drawingml/2006/main">
          <a:off x="1619250" y="66675"/>
          <a:ext cx="3836027" cy="2753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da-DK" sz="1200" b="1"/>
        </a:p>
      </cdr:txBody>
    </cdr:sp>
  </cdr:relSizeAnchor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4" name="Lige forbindelse 3"/>
        <cdr:cNvSpPr/>
      </cdr:nvSpPr>
      <cdr:spPr>
        <a:xfrm xmlns:a="http://schemas.openxmlformats.org/drawingml/2006/main">
          <a:off x="-6762750" y="-2638424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da-DK"/>
        </a:p>
      </cdr:txBody>
    </cdr:sp>
  </cdr:relSizeAnchor>
  <cdr:relSizeAnchor xmlns:cdr="http://schemas.openxmlformats.org/drawingml/2006/chartDrawing">
    <cdr:from>
      <cdr:x>0.09956</cdr:x>
      <cdr:y>0.7306</cdr:y>
    </cdr:from>
    <cdr:to>
      <cdr:x>0.91206</cdr:x>
      <cdr:y>0.7306</cdr:y>
    </cdr:to>
    <cdr:sp macro="" textlink="">
      <cdr:nvSpPr>
        <cdr:cNvPr id="6" name="Lige forbindelse 5"/>
        <cdr:cNvSpPr/>
      </cdr:nvSpPr>
      <cdr:spPr>
        <a:xfrm xmlns:a="http://schemas.openxmlformats.org/drawingml/2006/main">
          <a:off x="528183" y="2720951"/>
          <a:ext cx="4310658" cy="0"/>
        </a:xfrm>
        <a:prstGeom xmlns:a="http://schemas.openxmlformats.org/drawingml/2006/main" prst="line">
          <a:avLst/>
        </a:prstGeom>
        <a:ln xmlns:a="http://schemas.openxmlformats.org/drawingml/2006/main" w="2540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da-DK"/>
        </a:p>
      </cdr:txBody>
    </cdr:sp>
  </cdr:relSizeAnchor>
  <cdr:relSizeAnchor xmlns:cdr="http://schemas.openxmlformats.org/drawingml/2006/chartDrawing">
    <cdr:from>
      <cdr:x>0.81329</cdr:x>
      <cdr:y>0.75106</cdr:y>
    </cdr:from>
    <cdr:to>
      <cdr:x>0.99167</cdr:x>
      <cdr:y>0.8312</cdr:y>
    </cdr:to>
    <cdr:sp macro="" textlink="">
      <cdr:nvSpPr>
        <cdr:cNvPr id="7" name="Tekstboks 1"/>
        <cdr:cNvSpPr txBox="1"/>
      </cdr:nvSpPr>
      <cdr:spPr>
        <a:xfrm xmlns:a="http://schemas.openxmlformats.org/drawingml/2006/main">
          <a:off x="4314826" y="2797151"/>
          <a:ext cx="946405" cy="298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da-DK" sz="600" b="1"/>
            <a:t>95% målsætning</a:t>
          </a:r>
        </a:p>
        <a:p xmlns:a="http://schemas.openxmlformats.org/drawingml/2006/main">
          <a:pPr algn="ctr"/>
          <a:r>
            <a:rPr lang="da-DK" sz="600" b="1"/>
            <a:t>(gennemført)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0.32083</cdr:x>
      <cdr:y>0.03819</cdr:y>
    </cdr:from>
    <cdr:to>
      <cdr:x>0.69583</cdr:x>
      <cdr:y>0.125</cdr:y>
    </cdr:to>
    <cdr:sp macro="" textlink="">
      <cdr:nvSpPr>
        <cdr:cNvPr id="2" name="Tekstboks 1"/>
        <cdr:cNvSpPr txBox="1"/>
      </cdr:nvSpPr>
      <cdr:spPr>
        <a:xfrm xmlns:a="http://schemas.openxmlformats.org/drawingml/2006/main">
          <a:off x="1466850" y="104775"/>
          <a:ext cx="17145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da-DK" sz="1100" b="1"/>
            <a:t>Lolland</a:t>
          </a:r>
          <a:r>
            <a:rPr lang="da-DK" sz="1100"/>
            <a:t> </a:t>
          </a:r>
          <a:r>
            <a:rPr lang="da-DK" sz="1100" b="1"/>
            <a:t>Falster</a:t>
          </a:r>
        </a:p>
      </cdr:txBody>
    </cdr:sp>
  </cdr:relSizeAnchor>
</c:userShape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6AA20-CD3B-41AF-A2C2-679BD0EB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</Words>
  <Characters>298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Testtekst</vt:lpstr>
      <vt:lpstr>Testtekst</vt:lpstr>
    </vt:vector>
  </TitlesOfParts>
  <Company>Martin Ørsted Grafisk Design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Testtekst</dc:title>
  <dc:subject/>
  <dc:creator>Martin Ørsted User</dc:creator>
  <cp:keywords/>
  <cp:lastModifiedBy>Lene Bidstrup</cp:lastModifiedBy>
  <cp:revision>2</cp:revision>
  <cp:lastPrinted>2013-11-06T09:03:00Z</cp:lastPrinted>
  <dcterms:created xsi:type="dcterms:W3CDTF">2014-03-18T06:49:00Z</dcterms:created>
  <dcterms:modified xsi:type="dcterms:W3CDTF">2014-03-18T06:49:00Z</dcterms:modified>
</cp:coreProperties>
</file>