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82" w:rsidRDefault="00C15782" w:rsidP="006E4386">
      <w:pPr>
        <w:pStyle w:val="BagsideOverskrift"/>
      </w:pPr>
    </w:p>
    <w:tbl>
      <w:tblPr>
        <w:tblStyle w:val="Tabel-Gitter"/>
        <w:tblpPr w:vertAnchor="page" w:horzAnchor="page" w:tblpX="852" w:tblpY="5671"/>
        <w:tblOverlap w:val="never"/>
        <w:tblW w:w="0" w:type="auto"/>
        <w:tblCellMar>
          <w:left w:w="0" w:type="dxa"/>
          <w:right w:w="0" w:type="dxa"/>
        </w:tblCellMar>
        <w:tblLook w:val="04A0" w:firstRow="1" w:lastRow="0" w:firstColumn="1" w:lastColumn="0" w:noHBand="0" w:noVBand="1"/>
      </w:tblPr>
      <w:tblGrid>
        <w:gridCol w:w="4644"/>
      </w:tblGrid>
      <w:tr w:rsidR="00B22FCF" w:rsidTr="009936A9">
        <w:trPr>
          <w:cantSplit/>
          <w:trHeight w:val="5103"/>
        </w:trPr>
        <w:tc>
          <w:tcPr>
            <w:tcW w:w="4644" w:type="dxa"/>
            <w:tcBorders>
              <w:top w:val="nil"/>
              <w:left w:val="nil"/>
              <w:bottom w:val="nil"/>
              <w:right w:val="nil"/>
            </w:tcBorders>
            <w:vAlign w:val="bottom"/>
          </w:tcPr>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29"/>
            </w:tblGrid>
            <w:tr w:rsidR="009936A9" w:rsidTr="009936A9">
              <w:tc>
                <w:tcPr>
                  <w:tcW w:w="4629" w:type="dxa"/>
                </w:tcPr>
                <w:p w:rsidR="009936A9" w:rsidRDefault="003F7E7D" w:rsidP="009936A9">
                  <w:pPr>
                    <w:pStyle w:val="Kolofon"/>
                    <w:framePr w:wrap="around" w:vAnchor="page" w:hAnchor="page" w:x="852" w:y="5671"/>
                    <w:suppressOverlap/>
                  </w:pPr>
                  <w:bookmarkStart w:id="0" w:name="bmkBagsideLogo"/>
                  <w:bookmarkEnd w:id="0"/>
                  <w:r>
                    <w:rPr>
                      <w:noProof/>
                      <w:lang w:eastAsia="da-DK"/>
                    </w:rPr>
                    <w:drawing>
                      <wp:inline distT="0" distB="0" distL="0" distR="0">
                        <wp:extent cx="1447800" cy="733425"/>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733425"/>
                                </a:xfrm>
                                <a:prstGeom prst="rect">
                                  <a:avLst/>
                                </a:prstGeom>
                              </pic:spPr>
                            </pic:pic>
                          </a:graphicData>
                        </a:graphic>
                      </wp:inline>
                    </w:drawing>
                  </w:r>
                </w:p>
              </w:tc>
            </w:tr>
            <w:tr w:rsidR="009936A9" w:rsidTr="009936A9">
              <w:trPr>
                <w:trHeight w:hRule="exact" w:val="397"/>
              </w:trPr>
              <w:tc>
                <w:tcPr>
                  <w:tcW w:w="4629" w:type="dxa"/>
                </w:tcPr>
                <w:p w:rsidR="009936A9" w:rsidRDefault="009936A9" w:rsidP="009936A9">
                  <w:pPr>
                    <w:pStyle w:val="Kolofon"/>
                    <w:framePr w:wrap="around" w:vAnchor="page" w:hAnchor="page" w:x="852" w:y="5671"/>
                    <w:suppressOverlap/>
                  </w:pPr>
                </w:p>
              </w:tc>
            </w:tr>
            <w:tr w:rsidR="009936A9" w:rsidTr="009936A9">
              <w:tc>
                <w:tcPr>
                  <w:tcW w:w="4629" w:type="dxa"/>
                </w:tcPr>
                <w:p w:rsidR="009936A9" w:rsidRDefault="009936A9" w:rsidP="009936A9">
                  <w:pPr>
                    <w:pStyle w:val="Kolofon"/>
                    <w:framePr w:wrap="around" w:vAnchor="page" w:hAnchor="page" w:x="852" w:y="5671"/>
                    <w:suppressOverlap/>
                  </w:pPr>
                  <w:r>
                    <w:t>Guldborgsund Kommune</w:t>
                  </w:r>
                </w:p>
                <w:p w:rsidR="003F7E7D" w:rsidRDefault="003F7E7D" w:rsidP="009936A9">
                  <w:pPr>
                    <w:pStyle w:val="Kolofon"/>
                    <w:framePr w:wrap="around" w:vAnchor="page" w:hAnchor="page" w:x="852" w:y="5671"/>
                    <w:suppressOverlap/>
                  </w:pPr>
                  <w:r>
                    <w:t>Center for Børn &amp; Læring</w:t>
                  </w:r>
                </w:p>
                <w:p w:rsidR="003F7E7D" w:rsidRDefault="003F7E7D" w:rsidP="009936A9">
                  <w:pPr>
                    <w:pStyle w:val="Kolofon"/>
                    <w:framePr w:wrap="around" w:vAnchor="page" w:hAnchor="page" w:x="852" w:y="5671"/>
                    <w:suppressOverlap/>
                  </w:pPr>
                  <w:r>
                    <w:t>Ungdommens Uddannelsesvejledning</w:t>
                  </w:r>
                </w:p>
                <w:p w:rsidR="003F7E7D" w:rsidRDefault="003F7E7D" w:rsidP="009936A9">
                  <w:pPr>
                    <w:pStyle w:val="Kolofon"/>
                    <w:framePr w:wrap="around" w:vAnchor="page" w:hAnchor="page" w:x="852" w:y="5671"/>
                    <w:suppressOverlap/>
                  </w:pPr>
                  <w:r>
                    <w:t>Eggertsvej 2</w:t>
                  </w:r>
                </w:p>
                <w:p w:rsidR="003F7E7D" w:rsidRDefault="003F7E7D" w:rsidP="009936A9">
                  <w:pPr>
                    <w:pStyle w:val="Kolofon"/>
                    <w:framePr w:wrap="around" w:vAnchor="page" w:hAnchor="page" w:x="852" w:y="5671"/>
                    <w:suppressOverlap/>
                  </w:pPr>
                  <w:r>
                    <w:t>4800 Nykøbing F.</w:t>
                  </w:r>
                </w:p>
                <w:p w:rsidR="003F7E7D" w:rsidRDefault="003F7E7D" w:rsidP="009936A9">
                  <w:pPr>
                    <w:pStyle w:val="Kolofon"/>
                    <w:framePr w:wrap="around" w:vAnchor="page" w:hAnchor="page" w:x="852" w:y="5671"/>
                    <w:suppressOverlap/>
                  </w:pPr>
                  <w:r>
                    <w:t xml:space="preserve"> </w:t>
                  </w:r>
                </w:p>
                <w:p w:rsidR="003F7E7D" w:rsidRDefault="003F7E7D" w:rsidP="009936A9">
                  <w:pPr>
                    <w:pStyle w:val="Kolofon"/>
                    <w:framePr w:wrap="around" w:vAnchor="page" w:hAnchor="page" w:x="852" w:y="5671"/>
                    <w:suppressOverlap/>
                  </w:pPr>
                  <w:r>
                    <w:t>Tlf 54822403</w:t>
                  </w:r>
                </w:p>
                <w:p w:rsidR="003F7E7D" w:rsidRDefault="003F7E7D" w:rsidP="009936A9">
                  <w:pPr>
                    <w:pStyle w:val="Kolofon"/>
                    <w:framePr w:wrap="around" w:vAnchor="page" w:hAnchor="page" w:x="852" w:y="5671"/>
                    <w:suppressOverlap/>
                  </w:pPr>
                  <w:r>
                    <w:t xml:space="preserve"> </w:t>
                  </w:r>
                </w:p>
                <w:p w:rsidR="009936A9" w:rsidRDefault="003F7E7D" w:rsidP="009936A9">
                  <w:pPr>
                    <w:pStyle w:val="Kolofon"/>
                    <w:framePr w:wrap="around" w:vAnchor="page" w:hAnchor="page" w:x="852" w:y="5671"/>
                    <w:suppressOverlap/>
                  </w:pPr>
                  <w:r>
                    <w:t>www.uuguldborgsund.dk</w:t>
                  </w:r>
                </w:p>
              </w:tc>
            </w:tr>
          </w:tbl>
          <w:p w:rsidR="00B22FCF" w:rsidRDefault="00B22FCF" w:rsidP="009936A9">
            <w:pPr>
              <w:pStyle w:val="Kolofon"/>
            </w:pPr>
          </w:p>
        </w:tc>
      </w:tr>
    </w:tbl>
    <w:tbl>
      <w:tblPr>
        <w:tblStyle w:val="Tabel-Gitter"/>
        <w:tblpPr w:vertAnchor="page" w:horzAnchor="page" w:tblpX="5671" w:tblpY="10519"/>
        <w:tblOverlap w:val="never"/>
        <w:tblW w:w="0" w:type="auto"/>
        <w:tblCellMar>
          <w:left w:w="0" w:type="dxa"/>
          <w:right w:w="0" w:type="dxa"/>
        </w:tblCellMar>
        <w:tblLook w:val="04A0" w:firstRow="1" w:lastRow="0" w:firstColumn="1" w:lastColumn="0" w:noHBand="0" w:noVBand="1"/>
      </w:tblPr>
      <w:tblGrid>
        <w:gridCol w:w="2438"/>
      </w:tblGrid>
      <w:tr w:rsidR="00B22FCF" w:rsidTr="00B61235">
        <w:tc>
          <w:tcPr>
            <w:tcW w:w="2438" w:type="dxa"/>
            <w:tcBorders>
              <w:top w:val="nil"/>
              <w:left w:val="nil"/>
              <w:bottom w:val="nil"/>
              <w:right w:val="nil"/>
            </w:tcBorders>
            <w:vAlign w:val="bottom"/>
          </w:tcPr>
          <w:p w:rsidR="00B22FCF" w:rsidRDefault="00795E77" w:rsidP="00795E77">
            <w:pPr>
              <w:pStyle w:val="Dato"/>
              <w:jc w:val="right"/>
            </w:pPr>
            <w:r>
              <w:t>08-03-2018 TSC</w:t>
            </w:r>
          </w:p>
          <w:p w:rsidR="00795E77" w:rsidRPr="00795E77" w:rsidRDefault="00795E77" w:rsidP="00795E77"/>
        </w:tc>
      </w:tr>
    </w:tbl>
    <w:tbl>
      <w:tblPr>
        <w:tblStyle w:val="Tabel-Gitter"/>
        <w:tblpPr w:vertAnchor="page" w:horzAnchor="page" w:tblpX="11228" w:tblpY="1220"/>
        <w:tblOverlap w:val="never"/>
        <w:tblW w:w="0" w:type="auto"/>
        <w:tblCellMar>
          <w:left w:w="0" w:type="dxa"/>
          <w:right w:w="0" w:type="dxa"/>
        </w:tblCellMar>
        <w:tblLook w:val="04A0" w:firstRow="1" w:lastRow="0" w:firstColumn="1" w:lastColumn="0" w:noHBand="0" w:noVBand="1"/>
      </w:tblPr>
      <w:tblGrid>
        <w:gridCol w:w="4770"/>
      </w:tblGrid>
      <w:tr w:rsidR="00A87C78" w:rsidTr="00A34F2B">
        <w:trPr>
          <w:trHeight w:val="1557"/>
        </w:trPr>
        <w:tc>
          <w:tcPr>
            <w:tcW w:w="4494" w:type="dxa"/>
            <w:tcBorders>
              <w:top w:val="nil"/>
              <w:left w:val="nil"/>
              <w:bottom w:val="nil"/>
              <w:right w:val="nil"/>
            </w:tcBorders>
          </w:tcPr>
          <w:p w:rsidR="00CD435E" w:rsidRPr="003079B1" w:rsidRDefault="003F7E7D" w:rsidP="003F7E7D">
            <w:pPr>
              <w:pStyle w:val="Forsideoverskrift-Guld"/>
              <w:rPr>
                <w:sz w:val="60"/>
                <w:szCs w:val="60"/>
              </w:rPr>
            </w:pPr>
            <w:r w:rsidRPr="003079B1">
              <w:rPr>
                <w:sz w:val="60"/>
                <w:szCs w:val="60"/>
              </w:rPr>
              <w:t>UU GULDBORGSUND</w:t>
            </w:r>
          </w:p>
          <w:p w:rsidR="00BF19DB" w:rsidRDefault="00BF19DB" w:rsidP="003F7E7D">
            <w:pPr>
              <w:pStyle w:val="Forsideoverskrift-Rd"/>
              <w:rPr>
                <w:sz w:val="60"/>
                <w:szCs w:val="60"/>
              </w:rPr>
            </w:pPr>
          </w:p>
          <w:p w:rsidR="00BB5C68" w:rsidRDefault="003F7E7D" w:rsidP="003F7E7D">
            <w:pPr>
              <w:pStyle w:val="Forsideoverskrift-Rd"/>
              <w:rPr>
                <w:sz w:val="60"/>
                <w:szCs w:val="60"/>
              </w:rPr>
            </w:pPr>
            <w:r w:rsidRPr="003079B1">
              <w:rPr>
                <w:sz w:val="60"/>
                <w:szCs w:val="60"/>
              </w:rPr>
              <w:t>KVARTALSRAPPORT</w:t>
            </w:r>
            <w:r w:rsidR="003079B1">
              <w:rPr>
                <w:sz w:val="60"/>
                <w:szCs w:val="60"/>
              </w:rPr>
              <w:t xml:space="preserve"> </w:t>
            </w:r>
          </w:p>
          <w:p w:rsidR="006C7F9B" w:rsidRDefault="000710EC" w:rsidP="003F7E7D">
            <w:pPr>
              <w:pStyle w:val="Forsideoverskrift-Rd"/>
              <w:rPr>
                <w:sz w:val="60"/>
                <w:szCs w:val="60"/>
              </w:rPr>
            </w:pPr>
            <w:r>
              <w:rPr>
                <w:sz w:val="60"/>
                <w:szCs w:val="60"/>
              </w:rPr>
              <w:t>1</w:t>
            </w:r>
            <w:r w:rsidR="003079B1">
              <w:rPr>
                <w:sz w:val="60"/>
                <w:szCs w:val="60"/>
              </w:rPr>
              <w:t>. kvartal 201</w:t>
            </w:r>
            <w:r>
              <w:rPr>
                <w:sz w:val="60"/>
                <w:szCs w:val="60"/>
              </w:rPr>
              <w:t>8</w:t>
            </w: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Pr="003079B1" w:rsidRDefault="00903160" w:rsidP="003F7E7D">
            <w:pPr>
              <w:pStyle w:val="Forsideoverskrift-Rd"/>
              <w:rPr>
                <w:sz w:val="60"/>
                <w:szCs w:val="60"/>
              </w:rPr>
            </w:pPr>
            <w:r w:rsidRPr="00903160">
              <w:rPr>
                <w:noProof/>
                <w:sz w:val="60"/>
                <w:szCs w:val="60"/>
                <w:lang w:eastAsia="da-DK"/>
              </w:rPr>
              <w:drawing>
                <wp:inline distT="0" distB="0" distL="0" distR="0" wp14:anchorId="073D56F2" wp14:editId="573D486C">
                  <wp:extent cx="3021178" cy="1535227"/>
                  <wp:effectExtent l="0" t="0" r="8255" b="8255"/>
                  <wp:docPr id="19" name="Billede 18" descr="C:\Users\jpo\Desktop\Logo uu guldborgsund.jpg"/>
                  <wp:cNvGraphicFramePr/>
                  <a:graphic xmlns:a="http://schemas.openxmlformats.org/drawingml/2006/main">
                    <a:graphicData uri="http://schemas.openxmlformats.org/drawingml/2006/picture">
                      <pic:pic xmlns:pic="http://schemas.openxmlformats.org/drawingml/2006/picture">
                        <pic:nvPicPr>
                          <pic:cNvPr id="19" name="Billede 18" descr="C:\Users\jpo\Desktop\Logo uu guldborgsun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1916" cy="1662641"/>
                          </a:xfrm>
                          <a:prstGeom prst="rect">
                            <a:avLst/>
                          </a:prstGeom>
                          <a:noFill/>
                          <a:ln>
                            <a:noFill/>
                          </a:ln>
                        </pic:spPr>
                      </pic:pic>
                    </a:graphicData>
                  </a:graphic>
                </wp:inline>
              </w:drawing>
            </w:r>
          </w:p>
        </w:tc>
      </w:tr>
    </w:tbl>
    <w:tbl>
      <w:tblPr>
        <w:tblStyle w:val="Tabel-Gitter"/>
        <w:tblpPr w:vertAnchor="page" w:horzAnchor="page" w:tblpX="11228" w:tblpY="10377"/>
        <w:tblOverlap w:val="never"/>
        <w:tblW w:w="4494" w:type="dxa"/>
        <w:tblCellMar>
          <w:left w:w="0" w:type="dxa"/>
          <w:right w:w="0" w:type="dxa"/>
        </w:tblCellMar>
        <w:tblLook w:val="04A0" w:firstRow="1" w:lastRow="0" w:firstColumn="1" w:lastColumn="0" w:noHBand="0" w:noVBand="1"/>
      </w:tblPr>
      <w:tblGrid>
        <w:gridCol w:w="4494"/>
      </w:tblGrid>
      <w:tr w:rsidR="002F368E" w:rsidTr="0055178C">
        <w:tc>
          <w:tcPr>
            <w:tcW w:w="4494" w:type="dxa"/>
            <w:tcBorders>
              <w:top w:val="nil"/>
              <w:left w:val="nil"/>
              <w:bottom w:val="nil"/>
              <w:right w:val="nil"/>
            </w:tcBorders>
          </w:tcPr>
          <w:p w:rsidR="002F368E" w:rsidRDefault="003F7E7D" w:rsidP="003A34AE">
            <w:pPr>
              <w:pStyle w:val="OverskriftHvid"/>
            </w:pPr>
            <w:r>
              <w:t>3. KVT. 2017</w:t>
            </w:r>
          </w:p>
        </w:tc>
      </w:tr>
    </w:tbl>
    <w:p w:rsidR="006E4386" w:rsidRDefault="006E4386" w:rsidP="006E4386">
      <w:pPr>
        <w:pStyle w:val="BagsideTekst"/>
      </w:pPr>
    </w:p>
    <w:p w:rsidR="006E4386" w:rsidRDefault="006E4386" w:rsidP="006E4386">
      <w:pPr>
        <w:pStyle w:val="BagsideTekst"/>
      </w:pPr>
      <w:r>
        <w:br w:type="page"/>
      </w:r>
    </w:p>
    <w:p w:rsidR="008032CB" w:rsidRDefault="003F7E7D" w:rsidP="0024395A">
      <w:pPr>
        <w:pStyle w:val="Underoverskrift"/>
      </w:pPr>
      <w:bookmarkStart w:id="1" w:name="bmkStart"/>
      <w:bookmarkEnd w:id="1"/>
      <w:r>
        <w:lastRenderedPageBreak/>
        <w:t>iNDLEDNING</w:t>
      </w:r>
    </w:p>
    <w:p w:rsidR="00A44A3D" w:rsidRDefault="00A44A3D" w:rsidP="003F7E7D"/>
    <w:p w:rsidR="003F7E7D" w:rsidRDefault="00A44A3D" w:rsidP="0083401A">
      <w:pPr>
        <w:jc w:val="both"/>
      </w:pPr>
      <w:r>
        <w:t xml:space="preserve">Denne kvartalsrapport er den </w:t>
      </w:r>
      <w:r w:rsidR="00A61760">
        <w:t>anden</w:t>
      </w:r>
      <w:r>
        <w:t xml:space="preserve"> som udgives af UU Guldborgsund. Kvartalsrapporten er UU Guldborgsund</w:t>
      </w:r>
      <w:r w:rsidR="00BC44FC">
        <w:t>s</w:t>
      </w:r>
      <w:r>
        <w:t xml:space="preserve"> ø</w:t>
      </w:r>
      <w:r w:rsidR="00BC44FC">
        <w:t>nske om, at præsentere relevant data</w:t>
      </w:r>
      <w:r>
        <w:t xml:space="preserve"> </w:t>
      </w:r>
      <w:r w:rsidR="00BC44FC">
        <w:t>og information om</w:t>
      </w:r>
      <w:r>
        <w:t xml:space="preserve"> </w:t>
      </w:r>
      <w:r w:rsidR="00EC58B2">
        <w:t>de unges uddannelsesaktivi</w:t>
      </w:r>
      <w:r w:rsidR="00BC44FC">
        <w:t>te</w:t>
      </w:r>
      <w:r w:rsidR="00EC58B2">
        <w:t>te</w:t>
      </w:r>
      <w:r w:rsidR="00BC44FC">
        <w:t>r</w:t>
      </w:r>
      <w:r>
        <w:t>.</w:t>
      </w:r>
    </w:p>
    <w:p w:rsidR="003F7E7D" w:rsidRDefault="00AB62F6" w:rsidP="0083401A">
      <w:pPr>
        <w:jc w:val="both"/>
      </w:pPr>
      <w:r>
        <w:t>R</w:t>
      </w:r>
      <w:r w:rsidR="00A44A3D">
        <w:t>apporten udgives 4 gange årligt og tilpasses med de fokuspunkter som tiden efterspørger.</w:t>
      </w:r>
    </w:p>
    <w:p w:rsidR="0078328A" w:rsidRDefault="00BC44FC" w:rsidP="0083401A">
      <w:pPr>
        <w:jc w:val="both"/>
      </w:pPr>
      <w:r>
        <w:t xml:space="preserve">I </w:t>
      </w:r>
      <w:r w:rsidR="0078328A">
        <w:t xml:space="preserve">denne </w:t>
      </w:r>
      <w:r w:rsidR="00A44A3D">
        <w:t xml:space="preserve">rapport tages der udgangspunkt </w:t>
      </w:r>
      <w:r w:rsidR="0078328A">
        <w:t xml:space="preserve">i tre temaer: </w:t>
      </w:r>
    </w:p>
    <w:p w:rsidR="00FA21CB" w:rsidRDefault="00FA21CB" w:rsidP="00FA21CB">
      <w:pPr>
        <w:pStyle w:val="Listeafsnit"/>
        <w:numPr>
          <w:ilvl w:val="0"/>
          <w:numId w:val="3"/>
        </w:numPr>
        <w:jc w:val="both"/>
      </w:pPr>
      <w:r>
        <w:t>Grundskoleelevernes uddannelsesønsker pr. 15. m</w:t>
      </w:r>
      <w:r>
        <w:t>arts 2018</w:t>
      </w:r>
    </w:p>
    <w:p w:rsidR="00F51AB3" w:rsidRDefault="0078328A" w:rsidP="00D92B85">
      <w:pPr>
        <w:pStyle w:val="Listeafsnit"/>
        <w:numPr>
          <w:ilvl w:val="0"/>
          <w:numId w:val="3"/>
        </w:numPr>
        <w:jc w:val="both"/>
      </w:pPr>
      <w:r>
        <w:t>Uddanne</w:t>
      </w:r>
      <w:r w:rsidR="00A61760">
        <w:t>lsesparathedsvurderingen</w:t>
      </w:r>
      <w:r w:rsidR="009D6F95">
        <w:t xml:space="preserve"> 2017-18 </w:t>
      </w:r>
    </w:p>
    <w:p w:rsidR="003F7E7D" w:rsidRDefault="00AB62F6" w:rsidP="0078328A">
      <w:pPr>
        <w:pStyle w:val="Listeafsnit"/>
        <w:numPr>
          <w:ilvl w:val="0"/>
          <w:numId w:val="3"/>
        </w:numPr>
        <w:jc w:val="both"/>
      </w:pPr>
      <w:r>
        <w:t>Erhvervsp</w:t>
      </w:r>
      <w:r w:rsidR="0078328A">
        <w:t>raktik i 8. klasse 2017-18</w:t>
      </w:r>
      <w:r w:rsidR="00A61760">
        <w:t xml:space="preserve"> </w:t>
      </w:r>
    </w:p>
    <w:p w:rsidR="004760B4" w:rsidRDefault="004760B4" w:rsidP="00FA21CB">
      <w:pPr>
        <w:jc w:val="both"/>
        <w:rPr>
          <w:b/>
        </w:rPr>
      </w:pPr>
    </w:p>
    <w:p w:rsidR="00FA21CB" w:rsidRPr="00FA21CB" w:rsidRDefault="00FA21CB" w:rsidP="00FA21CB">
      <w:pPr>
        <w:jc w:val="both"/>
        <w:rPr>
          <w:b/>
        </w:rPr>
      </w:pPr>
      <w:r w:rsidRPr="00FA21CB">
        <w:rPr>
          <w:b/>
        </w:rPr>
        <w:t xml:space="preserve">Grundskoleelevernes uddannelsesønsker pr. </w:t>
      </w:r>
      <w:r>
        <w:rPr>
          <w:b/>
        </w:rPr>
        <w:t>15</w:t>
      </w:r>
      <w:r w:rsidRPr="00FA21CB">
        <w:rPr>
          <w:b/>
        </w:rPr>
        <w:t xml:space="preserve">. marts 2018 </w:t>
      </w:r>
    </w:p>
    <w:p w:rsidR="00FA21CB" w:rsidRDefault="00FA21CB" w:rsidP="00FA21CB">
      <w:pPr>
        <w:jc w:val="both"/>
      </w:pPr>
      <w:r>
        <w:t xml:space="preserve">Et statistisk indblik i grundskoleelevernes uddannelsesønsker pr. </w:t>
      </w:r>
      <w:r w:rsidR="004760B4">
        <w:t>15</w:t>
      </w:r>
      <w:r>
        <w:t xml:space="preserve">/3-2018. Tallene er hentet d. </w:t>
      </w:r>
      <w:r>
        <w:t>15</w:t>
      </w:r>
      <w:r>
        <w:t xml:space="preserve">/3-2018 fra optagelse.dk og tager udgangspunkt i 9.- og 10. klassernes 1. prioritet. </w:t>
      </w:r>
    </w:p>
    <w:p w:rsidR="00E037DE" w:rsidRDefault="00E037DE" w:rsidP="00E037DE">
      <w:pPr>
        <w:jc w:val="both"/>
        <w:rPr>
          <w:rFonts w:ascii="Impact" w:hAnsi="Impact"/>
          <w:color w:val="D6A300"/>
          <w:sz w:val="32"/>
          <w:szCs w:val="32"/>
        </w:rPr>
      </w:pPr>
    </w:p>
    <w:p w:rsidR="00E037DE" w:rsidRDefault="00E037DE" w:rsidP="00E037DE">
      <w:pPr>
        <w:jc w:val="both"/>
        <w:rPr>
          <w:rFonts w:ascii="Impact" w:hAnsi="Impact"/>
          <w:color w:val="D6A300"/>
          <w:sz w:val="32"/>
          <w:szCs w:val="32"/>
        </w:rPr>
      </w:pPr>
    </w:p>
    <w:p w:rsidR="00E037DE" w:rsidRDefault="00021E3F" w:rsidP="00021E3F">
      <w:pPr>
        <w:jc w:val="center"/>
        <w:rPr>
          <w:rFonts w:ascii="Impact" w:hAnsi="Impact"/>
          <w:color w:val="D6A300"/>
          <w:sz w:val="32"/>
          <w:szCs w:val="32"/>
        </w:rPr>
      </w:pPr>
      <w:r>
        <w:rPr>
          <w:noProof/>
          <w:lang w:eastAsia="da-DK"/>
        </w:rPr>
        <w:drawing>
          <wp:inline distT="0" distB="0" distL="0" distR="0" wp14:anchorId="66A3D264" wp14:editId="35CB336D">
            <wp:extent cx="3730936" cy="1504950"/>
            <wp:effectExtent l="0" t="0" r="317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med unge S-H.jpg"/>
                    <pic:cNvPicPr/>
                  </pic:nvPicPr>
                  <pic:blipFill>
                    <a:blip r:embed="rId10">
                      <a:extLst>
                        <a:ext uri="{28A0092B-C50C-407E-A947-70E740481C1C}">
                          <a14:useLocalDpi xmlns:a14="http://schemas.microsoft.com/office/drawing/2010/main" val="0"/>
                        </a:ext>
                      </a:extLst>
                    </a:blip>
                    <a:stretch>
                      <a:fillRect/>
                    </a:stretch>
                  </pic:blipFill>
                  <pic:spPr>
                    <a:xfrm>
                      <a:off x="0" y="0"/>
                      <a:ext cx="3734277" cy="1506298"/>
                    </a:xfrm>
                    <a:prstGeom prst="rect">
                      <a:avLst/>
                    </a:prstGeom>
                  </pic:spPr>
                </pic:pic>
              </a:graphicData>
            </a:graphic>
          </wp:inline>
        </w:drawing>
      </w:r>
    </w:p>
    <w:p w:rsidR="00E037DE" w:rsidRDefault="00E037DE" w:rsidP="00E037DE">
      <w:pPr>
        <w:jc w:val="both"/>
        <w:rPr>
          <w:rFonts w:ascii="Impact" w:hAnsi="Impact"/>
          <w:color w:val="D6A300"/>
          <w:sz w:val="32"/>
          <w:szCs w:val="32"/>
        </w:rPr>
      </w:pPr>
    </w:p>
    <w:p w:rsidR="00E037DE" w:rsidRDefault="00E037DE" w:rsidP="00E037DE">
      <w:pPr>
        <w:jc w:val="both"/>
        <w:rPr>
          <w:rFonts w:ascii="Impact" w:hAnsi="Impact"/>
          <w:color w:val="D6A300"/>
          <w:sz w:val="32"/>
          <w:szCs w:val="32"/>
        </w:rPr>
      </w:pPr>
    </w:p>
    <w:p w:rsidR="00E037DE" w:rsidRDefault="00E037DE" w:rsidP="00E037DE">
      <w:pPr>
        <w:jc w:val="both"/>
        <w:rPr>
          <w:rFonts w:ascii="Impact" w:hAnsi="Impact"/>
          <w:color w:val="D6A300"/>
          <w:sz w:val="32"/>
          <w:szCs w:val="32"/>
        </w:rPr>
      </w:pPr>
      <w:r w:rsidRPr="005027C0">
        <w:rPr>
          <w:rFonts w:ascii="Impact" w:hAnsi="Impact"/>
          <w:color w:val="D6A300"/>
          <w:sz w:val="32"/>
          <w:szCs w:val="32"/>
        </w:rPr>
        <w:t xml:space="preserve">Grundskoleelevernes uddannelsesønsker pr. 15. marts 2018 </w:t>
      </w:r>
    </w:p>
    <w:p w:rsidR="00E037DE" w:rsidRDefault="00E037DE" w:rsidP="00E037DE">
      <w:pPr>
        <w:jc w:val="both"/>
        <w:rPr>
          <w:szCs w:val="16"/>
        </w:rPr>
      </w:pPr>
      <w:r w:rsidRPr="00C43315">
        <w:rPr>
          <w:szCs w:val="16"/>
        </w:rPr>
        <w:t xml:space="preserve">Nedenstående tabel </w:t>
      </w:r>
      <w:r w:rsidR="003437A4">
        <w:rPr>
          <w:szCs w:val="16"/>
        </w:rPr>
        <w:t>1</w:t>
      </w:r>
      <w:r w:rsidRPr="00C43315">
        <w:rPr>
          <w:szCs w:val="16"/>
        </w:rPr>
        <w:t xml:space="preserve"> viser fordelingen af </w:t>
      </w:r>
      <w:r w:rsidR="003437A4">
        <w:rPr>
          <w:szCs w:val="16"/>
        </w:rPr>
        <w:t xml:space="preserve">elevernes </w:t>
      </w:r>
      <w:r w:rsidRPr="00C43315">
        <w:rPr>
          <w:szCs w:val="16"/>
        </w:rPr>
        <w:t xml:space="preserve">uddannelsesønsker fra 9. -10.kl. </w:t>
      </w:r>
    </w:p>
    <w:p w:rsidR="00E037DE" w:rsidRPr="00C43315" w:rsidRDefault="00E037DE" w:rsidP="00E037DE">
      <w:pPr>
        <w:jc w:val="both"/>
        <w:rPr>
          <w:szCs w:val="16"/>
        </w:rPr>
      </w:pPr>
      <w:r>
        <w:rPr>
          <w:szCs w:val="16"/>
        </w:rPr>
        <w:t>Tallene indeholder</w:t>
      </w:r>
      <w:r>
        <w:rPr>
          <w:szCs w:val="16"/>
        </w:rPr>
        <w:t xml:space="preserve"> samtlige 1097 elever med bopæl</w:t>
      </w:r>
      <w:r>
        <w:rPr>
          <w:szCs w:val="16"/>
        </w:rPr>
        <w:t xml:space="preserve"> i Guldborgsund</w:t>
      </w:r>
      <w:r>
        <w:rPr>
          <w:szCs w:val="16"/>
        </w:rPr>
        <w:t xml:space="preserve"> kommune</w:t>
      </w:r>
      <w:r>
        <w:rPr>
          <w:szCs w:val="16"/>
        </w:rPr>
        <w:t>.</w:t>
      </w:r>
    </w:p>
    <w:p w:rsidR="00E037DE" w:rsidRPr="00C43315" w:rsidRDefault="00E037DE" w:rsidP="00E037DE">
      <w:pPr>
        <w:jc w:val="both"/>
        <w:rPr>
          <w:i/>
        </w:rPr>
      </w:pPr>
      <w:r w:rsidRPr="00C43315">
        <w:rPr>
          <w:i/>
        </w:rPr>
        <w:t xml:space="preserve">Tabel </w:t>
      </w:r>
      <w:r w:rsidR="003437A4">
        <w:rPr>
          <w:i/>
        </w:rPr>
        <w:t>1</w:t>
      </w:r>
    </w:p>
    <w:p w:rsidR="00E037DE" w:rsidRDefault="00E037DE" w:rsidP="00E037DE">
      <w:pPr>
        <w:jc w:val="both"/>
      </w:pPr>
      <w:r>
        <w:rPr>
          <w:noProof/>
          <w:lang w:eastAsia="da-DK"/>
        </w:rPr>
        <w:drawing>
          <wp:inline distT="0" distB="0" distL="0" distR="0" wp14:anchorId="76BB7CDE" wp14:editId="11B24C35">
            <wp:extent cx="3724275" cy="2343150"/>
            <wp:effectExtent l="0" t="0" r="9525"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37DE" w:rsidRDefault="00E037DE" w:rsidP="00E037DE">
      <w:r>
        <w:t xml:space="preserve">I forhold til den politiske målsætning om, at 25% af de elever som forlader grundskolen i 2020 skal vælge en erhvervsuddannelse, ligger Guldborgsund Kommune på 211 udad 762 (1097-335) svarende til </w:t>
      </w:r>
      <w:r w:rsidRPr="00336098">
        <w:rPr>
          <w:b/>
        </w:rPr>
        <w:t>27,7%.</w:t>
      </w:r>
      <w:r>
        <w:t xml:space="preserve"> </w:t>
      </w:r>
    </w:p>
    <w:p w:rsidR="00E037DE" w:rsidRDefault="00E037DE" w:rsidP="00E037DE">
      <w:r>
        <w:t>22 af de 211 elever der har søgt optagelse på en EUD, har søgt ind på en EUX svarende til 10,4%.</w:t>
      </w:r>
    </w:p>
    <w:p w:rsidR="00E037DE" w:rsidRDefault="00E037DE" w:rsidP="00E037DE">
      <w:pPr>
        <w:jc w:val="both"/>
      </w:pPr>
      <w:r>
        <w:t>Feltet ”Andet” repræsenterer elever der starter i heltidsundervisning på ungdomsskolen, på produktionsskole, KUU, indstillet til STU, privat SU berettiget uddannelse, ophold i udlandet eller søger arbejde efter 9.kl.-10.kl.</w:t>
      </w:r>
    </w:p>
    <w:p w:rsidR="00E037DE" w:rsidRDefault="00E037DE" w:rsidP="00E037DE">
      <w:pPr>
        <w:jc w:val="both"/>
      </w:pPr>
      <w:r>
        <w:t>Det skal bemærkes, at de elever i 9.- og 10.kl. der er vurderet UP til HF og EUD skal klare adgangskravene til deres afgangseksamen, inden de er endelig optaget på deres ønskede 1. prioritet.</w:t>
      </w:r>
    </w:p>
    <w:p w:rsidR="00E037DE" w:rsidRDefault="00E037DE" w:rsidP="00E037DE">
      <w:pPr>
        <w:jc w:val="both"/>
      </w:pPr>
    </w:p>
    <w:p w:rsidR="00E037DE" w:rsidRDefault="00E037DE" w:rsidP="00E037DE">
      <w:pPr>
        <w:jc w:val="both"/>
      </w:pPr>
      <w:r>
        <w:t xml:space="preserve">Nedenstående tabel </w:t>
      </w:r>
      <w:r w:rsidR="003437A4">
        <w:t>2</w:t>
      </w:r>
      <w:r>
        <w:t xml:space="preserve"> viser fordelingen af 9.kl. elevønsker til henholdsvis 10. folkeskole, 10. efterskole og 10. privatskole. </w:t>
      </w:r>
    </w:p>
    <w:p w:rsidR="00E037DE" w:rsidRPr="00C43315" w:rsidRDefault="00E037DE" w:rsidP="00E037DE">
      <w:pPr>
        <w:jc w:val="both"/>
        <w:rPr>
          <w:i/>
        </w:rPr>
      </w:pPr>
      <w:r w:rsidRPr="00C43315">
        <w:rPr>
          <w:i/>
        </w:rPr>
        <w:t xml:space="preserve">Tabel </w:t>
      </w:r>
      <w:r w:rsidR="003437A4">
        <w:rPr>
          <w:i/>
        </w:rPr>
        <w:t>2</w:t>
      </w:r>
    </w:p>
    <w:p w:rsidR="00E037DE" w:rsidRDefault="00E037DE" w:rsidP="00E037DE">
      <w:pPr>
        <w:pStyle w:val="Forsideoverskrift-Guld"/>
        <w:spacing w:after="0"/>
        <w:jc w:val="both"/>
        <w:rPr>
          <w:color w:val="D6A300"/>
          <w:sz w:val="48"/>
          <w:szCs w:val="48"/>
        </w:rPr>
      </w:pPr>
      <w:r>
        <w:rPr>
          <w:noProof/>
          <w:lang w:eastAsia="da-DK"/>
        </w:rPr>
        <w:drawing>
          <wp:anchor distT="0" distB="0" distL="114300" distR="114300" simplePos="0" relativeHeight="251666432" behindDoc="1" locked="0" layoutInCell="1" allowOverlap="1" wp14:anchorId="002254F7" wp14:editId="402234B0">
            <wp:simplePos x="0" y="0"/>
            <wp:positionH relativeFrom="margin">
              <wp:posOffset>24130</wp:posOffset>
            </wp:positionH>
            <wp:positionV relativeFrom="paragraph">
              <wp:posOffset>31750</wp:posOffset>
            </wp:positionV>
            <wp:extent cx="3867150" cy="2876550"/>
            <wp:effectExtent l="0" t="0" r="0" b="0"/>
            <wp:wrapNone/>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037DE" w:rsidRDefault="00E037DE" w:rsidP="00E037DE">
      <w:pPr>
        <w:pStyle w:val="Forsideoverskrift-Guld"/>
        <w:spacing w:after="0"/>
        <w:jc w:val="both"/>
        <w:rPr>
          <w:color w:val="D6A300"/>
          <w:sz w:val="48"/>
          <w:szCs w:val="48"/>
        </w:rPr>
      </w:pPr>
    </w:p>
    <w:p w:rsidR="00E037DE" w:rsidRPr="00A36E3D" w:rsidRDefault="00E037DE" w:rsidP="00E037DE">
      <w:pPr>
        <w:pStyle w:val="Forsideoverskrift-Guld"/>
        <w:spacing w:after="0"/>
        <w:jc w:val="both"/>
        <w:rPr>
          <w:rFonts w:ascii="Verdana" w:hAnsi="Verdana"/>
          <w:color w:val="D6A300"/>
          <w:sz w:val="16"/>
          <w:szCs w:val="16"/>
        </w:rPr>
      </w:pPr>
    </w:p>
    <w:p w:rsidR="00E037DE" w:rsidRDefault="00E037DE" w:rsidP="00E037DE">
      <w:pPr>
        <w:pStyle w:val="Forsideoverskrift-Guld"/>
        <w:spacing w:after="0"/>
        <w:jc w:val="both"/>
        <w:rPr>
          <w:color w:val="D6A300"/>
          <w:sz w:val="48"/>
          <w:szCs w:val="48"/>
        </w:rPr>
      </w:pPr>
    </w:p>
    <w:p w:rsidR="00E037DE" w:rsidRDefault="00E037DE" w:rsidP="00E037DE">
      <w:pPr>
        <w:pStyle w:val="Forsideoverskrift-Guld"/>
        <w:spacing w:after="0"/>
        <w:jc w:val="both"/>
        <w:rPr>
          <w:color w:val="D6A300"/>
          <w:sz w:val="48"/>
          <w:szCs w:val="48"/>
        </w:rPr>
      </w:pPr>
    </w:p>
    <w:p w:rsidR="00E037DE" w:rsidRDefault="00E037DE" w:rsidP="00E037DE">
      <w:pPr>
        <w:pStyle w:val="Forsideoverskrift-Guld"/>
        <w:spacing w:after="0"/>
        <w:jc w:val="both"/>
        <w:rPr>
          <w:color w:val="D6A300"/>
          <w:sz w:val="48"/>
          <w:szCs w:val="48"/>
        </w:rPr>
      </w:pPr>
    </w:p>
    <w:p w:rsidR="00E037DE" w:rsidRDefault="00E037DE" w:rsidP="00E037DE">
      <w:pPr>
        <w:pStyle w:val="Forsideoverskrift-Guld"/>
        <w:spacing w:after="0"/>
        <w:jc w:val="both"/>
        <w:rPr>
          <w:color w:val="D6A300"/>
          <w:sz w:val="48"/>
          <w:szCs w:val="48"/>
        </w:rPr>
      </w:pPr>
    </w:p>
    <w:p w:rsidR="00E037DE" w:rsidRDefault="00E037DE" w:rsidP="00E037DE">
      <w:pPr>
        <w:pStyle w:val="Forsideoverskrift-Guld"/>
        <w:spacing w:after="0"/>
        <w:jc w:val="both"/>
        <w:rPr>
          <w:color w:val="D6A300"/>
          <w:sz w:val="48"/>
          <w:szCs w:val="48"/>
        </w:rPr>
      </w:pPr>
    </w:p>
    <w:tbl>
      <w:tblPr>
        <w:tblW w:w="5300" w:type="dxa"/>
        <w:tblCellMar>
          <w:left w:w="70" w:type="dxa"/>
          <w:right w:w="70" w:type="dxa"/>
        </w:tblCellMar>
        <w:tblLook w:val="04A0" w:firstRow="1" w:lastRow="0" w:firstColumn="1" w:lastColumn="0" w:noHBand="0" w:noVBand="1"/>
      </w:tblPr>
      <w:tblGrid>
        <w:gridCol w:w="2220"/>
        <w:gridCol w:w="1600"/>
        <w:gridCol w:w="1480"/>
      </w:tblGrid>
      <w:tr w:rsidR="00E037DE" w:rsidRPr="00FA21CB" w:rsidTr="003133D5">
        <w:trPr>
          <w:trHeight w:val="28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 xml:space="preserve">Uddannelsesønske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Antal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w:t>
            </w:r>
          </w:p>
        </w:tc>
      </w:tr>
      <w:tr w:rsidR="00E037DE" w:rsidRPr="00FA21CB" w:rsidTr="003133D5">
        <w:trPr>
          <w:trHeight w:val="28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10. Folkeskole</w:t>
            </w:r>
          </w:p>
        </w:tc>
        <w:tc>
          <w:tcPr>
            <w:tcW w:w="160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126</w:t>
            </w:r>
          </w:p>
        </w:tc>
        <w:tc>
          <w:tcPr>
            <w:tcW w:w="148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37,6%</w:t>
            </w:r>
          </w:p>
        </w:tc>
      </w:tr>
      <w:tr w:rsidR="00E037DE" w:rsidRPr="00FA21CB" w:rsidTr="003133D5">
        <w:trPr>
          <w:trHeight w:val="28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10. Efterskole</w:t>
            </w:r>
          </w:p>
        </w:tc>
        <w:tc>
          <w:tcPr>
            <w:tcW w:w="160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180</w:t>
            </w:r>
          </w:p>
        </w:tc>
        <w:tc>
          <w:tcPr>
            <w:tcW w:w="148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53,7%</w:t>
            </w:r>
          </w:p>
        </w:tc>
      </w:tr>
      <w:tr w:rsidR="00E037DE" w:rsidRPr="00FA21CB" w:rsidTr="003133D5">
        <w:trPr>
          <w:trHeight w:val="28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10. Privatskole</w:t>
            </w:r>
          </w:p>
        </w:tc>
        <w:tc>
          <w:tcPr>
            <w:tcW w:w="160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29</w:t>
            </w:r>
          </w:p>
        </w:tc>
        <w:tc>
          <w:tcPr>
            <w:tcW w:w="148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8,7%</w:t>
            </w:r>
          </w:p>
        </w:tc>
      </w:tr>
      <w:tr w:rsidR="00E037DE" w:rsidRPr="00FA21CB" w:rsidTr="003133D5">
        <w:trPr>
          <w:trHeight w:val="28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335</w:t>
            </w:r>
          </w:p>
        </w:tc>
        <w:tc>
          <w:tcPr>
            <w:tcW w:w="148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100,0%</w:t>
            </w:r>
          </w:p>
        </w:tc>
      </w:tr>
    </w:tbl>
    <w:p w:rsidR="00E037DE" w:rsidRDefault="00E037DE" w:rsidP="00E037DE"/>
    <w:p w:rsidR="00E037DE" w:rsidRDefault="00E037DE" w:rsidP="00E037DE">
      <w:r>
        <w:t>Uddannelsesønsker til 10.kl. folkeskole og 10.kl. privatskole indeholder også ønsker til skoler beliggende uden for Guldborgsund.</w:t>
      </w:r>
    </w:p>
    <w:p w:rsidR="00E037DE" w:rsidRDefault="00E037DE" w:rsidP="00FA21CB">
      <w:pPr>
        <w:jc w:val="both"/>
      </w:pPr>
    </w:p>
    <w:p w:rsidR="00E037DE" w:rsidRPr="005E3A63" w:rsidRDefault="00E037DE" w:rsidP="00E037DE">
      <w:pPr>
        <w:pStyle w:val="Forsideoverskrift-Guld"/>
        <w:spacing w:after="0"/>
        <w:jc w:val="both"/>
        <w:rPr>
          <w:color w:val="D6A300"/>
          <w:sz w:val="32"/>
          <w:szCs w:val="32"/>
        </w:rPr>
      </w:pPr>
      <w:r w:rsidRPr="005E3A63">
        <w:rPr>
          <w:color w:val="D6A300"/>
          <w:sz w:val="32"/>
          <w:szCs w:val="32"/>
        </w:rPr>
        <w:t>Uddannelsesparathedsvurderingen 2017-18</w:t>
      </w:r>
    </w:p>
    <w:p w:rsidR="0078328A" w:rsidRPr="0078328A" w:rsidRDefault="0078328A" w:rsidP="0078328A">
      <w:pPr>
        <w:jc w:val="both"/>
      </w:pPr>
      <w:r w:rsidRPr="0078328A">
        <w:t xml:space="preserve">Vurdering af elevernes parathed i forhold til at vælge og gennemføre en ungdomsuddannelse (UPV) er en proces, som starter i 8. klasse. Vurderingen skal sikre, at de </w:t>
      </w:r>
      <w:r w:rsidR="00F51AB3">
        <w:t xml:space="preserve">foreløbig </w:t>
      </w:r>
      <w:r w:rsidRPr="0078328A">
        <w:t>ikke-uddannelsesparate elever støttes med en skole- og vejledningsindsats frem mod afslutningen af 9. klasse eller eventuelt 10. klasse.</w:t>
      </w:r>
    </w:p>
    <w:p w:rsidR="00A61760" w:rsidRPr="00A61760" w:rsidRDefault="00A61760" w:rsidP="00A61760">
      <w:pPr>
        <w:spacing w:before="100" w:beforeAutospacing="1" w:after="100" w:afterAutospacing="1" w:line="240" w:lineRule="auto"/>
        <w:outlineLvl w:val="2"/>
        <w:rPr>
          <w:rFonts w:eastAsia="Times New Roman" w:cs="Tahoma"/>
          <w:b/>
          <w:bCs/>
          <w:szCs w:val="16"/>
          <w:lang w:eastAsia="da-DK"/>
        </w:rPr>
      </w:pPr>
      <w:r w:rsidRPr="00A61760">
        <w:rPr>
          <w:rFonts w:eastAsia="Times New Roman" w:cs="Tahoma"/>
          <w:b/>
          <w:bCs/>
          <w:szCs w:val="16"/>
          <w:lang w:eastAsia="da-DK"/>
        </w:rPr>
        <w:t xml:space="preserve">Skolen foretager og indberetter vurderingen </w:t>
      </w:r>
      <w:r w:rsidR="00013762">
        <w:rPr>
          <w:rFonts w:eastAsia="Times New Roman" w:cs="Tahoma"/>
          <w:b/>
          <w:bCs/>
          <w:szCs w:val="16"/>
          <w:lang w:eastAsia="da-DK"/>
        </w:rPr>
        <w:t>på optagelse.dk</w:t>
      </w:r>
    </w:p>
    <w:p w:rsidR="00A61760" w:rsidRDefault="00A61760" w:rsidP="00013762">
      <w:pPr>
        <w:spacing w:before="100" w:beforeAutospacing="1" w:after="100" w:afterAutospacing="1" w:line="240" w:lineRule="auto"/>
        <w:outlineLvl w:val="2"/>
        <w:rPr>
          <w:rFonts w:eastAsia="Times New Roman" w:cs="Tahoma"/>
          <w:sz w:val="24"/>
          <w:szCs w:val="24"/>
          <w:lang w:eastAsia="da-DK"/>
        </w:rPr>
      </w:pPr>
      <w:r w:rsidRPr="00A61760">
        <w:rPr>
          <w:rFonts w:eastAsia="Times New Roman" w:cs="Tahoma"/>
          <w:szCs w:val="16"/>
          <w:lang w:eastAsia="da-DK"/>
        </w:rPr>
        <w:t>UPV omfatter alle elever i folkeskolen, friskoler</w:t>
      </w:r>
      <w:r>
        <w:rPr>
          <w:rFonts w:eastAsia="Times New Roman" w:cs="Tahoma"/>
          <w:szCs w:val="16"/>
          <w:lang w:eastAsia="da-DK"/>
        </w:rPr>
        <w:t xml:space="preserve"> og</w:t>
      </w:r>
      <w:r w:rsidRPr="00A61760">
        <w:rPr>
          <w:rFonts w:eastAsia="Times New Roman" w:cs="Tahoma"/>
          <w:szCs w:val="16"/>
          <w:lang w:eastAsia="da-DK"/>
        </w:rPr>
        <w:t xml:space="preserve"> private grundskoler. </w:t>
      </w:r>
      <w:r w:rsidR="00AB62F6">
        <w:rPr>
          <w:rFonts w:eastAsia="Times New Roman" w:cs="Tahoma"/>
          <w:szCs w:val="16"/>
          <w:lang w:eastAsia="da-DK"/>
        </w:rPr>
        <w:t>Vurderingen finder sted</w:t>
      </w:r>
      <w:r w:rsidR="00F51AB3">
        <w:rPr>
          <w:rFonts w:eastAsia="Times New Roman" w:cs="Tahoma"/>
          <w:szCs w:val="16"/>
          <w:lang w:eastAsia="da-DK"/>
        </w:rPr>
        <w:t xml:space="preserve"> d. 1</w:t>
      </w:r>
      <w:r w:rsidR="00344601">
        <w:rPr>
          <w:rFonts w:eastAsia="Times New Roman" w:cs="Tahoma"/>
          <w:szCs w:val="16"/>
          <w:lang w:eastAsia="da-DK"/>
        </w:rPr>
        <w:t>.</w:t>
      </w:r>
      <w:r w:rsidR="00F51AB3">
        <w:rPr>
          <w:rFonts w:eastAsia="Times New Roman" w:cs="Tahoma"/>
          <w:szCs w:val="16"/>
          <w:lang w:eastAsia="da-DK"/>
        </w:rPr>
        <w:t xml:space="preserve"> december</w:t>
      </w:r>
      <w:r w:rsidRPr="00A61760">
        <w:rPr>
          <w:rFonts w:eastAsia="Times New Roman" w:cs="Tahoma"/>
          <w:szCs w:val="16"/>
          <w:lang w:eastAsia="da-DK"/>
        </w:rPr>
        <w:t xml:space="preserve"> i 8. klasse </w:t>
      </w:r>
      <w:r w:rsidR="00013762">
        <w:rPr>
          <w:rFonts w:eastAsia="Times New Roman" w:cs="Tahoma"/>
          <w:szCs w:val="16"/>
          <w:lang w:eastAsia="da-DK"/>
        </w:rPr>
        <w:t>og</w:t>
      </w:r>
      <w:r w:rsidR="00F51AB3">
        <w:rPr>
          <w:rFonts w:eastAsia="Times New Roman" w:cs="Tahoma"/>
          <w:szCs w:val="16"/>
          <w:lang w:eastAsia="da-DK"/>
        </w:rPr>
        <w:t xml:space="preserve"> </w:t>
      </w:r>
      <w:bookmarkStart w:id="2" w:name="_GoBack"/>
      <w:bookmarkEnd w:id="2"/>
      <w:r w:rsidR="00AB62F6">
        <w:rPr>
          <w:rFonts w:eastAsia="Times New Roman" w:cs="Tahoma"/>
          <w:szCs w:val="16"/>
          <w:lang w:eastAsia="da-DK"/>
        </w:rPr>
        <w:t>i</w:t>
      </w:r>
      <w:r w:rsidR="00F51AB3">
        <w:rPr>
          <w:rFonts w:eastAsia="Times New Roman" w:cs="Tahoma"/>
          <w:szCs w:val="16"/>
          <w:lang w:eastAsia="da-DK"/>
        </w:rPr>
        <w:t xml:space="preserve">gen d. 1/5. </w:t>
      </w:r>
      <w:r w:rsidR="00146FF5">
        <w:rPr>
          <w:rFonts w:eastAsia="Times New Roman" w:cs="Tahoma"/>
          <w:szCs w:val="16"/>
          <w:lang w:eastAsia="da-DK"/>
        </w:rPr>
        <w:t xml:space="preserve">UPV bliver fulgt </w:t>
      </w:r>
      <w:r w:rsidR="00B44EC2">
        <w:rPr>
          <w:rFonts w:eastAsia="Times New Roman" w:cs="Tahoma"/>
          <w:szCs w:val="16"/>
          <w:lang w:eastAsia="da-DK"/>
        </w:rPr>
        <w:t xml:space="preserve">op i </w:t>
      </w:r>
      <w:r w:rsidRPr="00A61760">
        <w:rPr>
          <w:rFonts w:eastAsia="Times New Roman" w:cs="Tahoma"/>
          <w:szCs w:val="16"/>
          <w:lang w:eastAsia="da-DK"/>
        </w:rPr>
        <w:t>9.</w:t>
      </w:r>
      <w:r w:rsidR="00013762">
        <w:rPr>
          <w:rFonts w:eastAsia="Times New Roman" w:cs="Tahoma"/>
          <w:szCs w:val="16"/>
          <w:lang w:eastAsia="da-DK"/>
        </w:rPr>
        <w:t xml:space="preserve"> og eventuelt 10. klasse. Alt sammen </w:t>
      </w:r>
      <w:r w:rsidR="00013762" w:rsidRPr="00013762">
        <w:rPr>
          <w:rFonts w:eastAsia="Times New Roman" w:cs="Tahoma"/>
          <w:bCs/>
          <w:szCs w:val="16"/>
          <w:lang w:eastAsia="da-DK"/>
        </w:rPr>
        <w:t>i tæt samarbejde med UU Guldborgsund</w:t>
      </w:r>
      <w:r w:rsidR="00013762">
        <w:rPr>
          <w:rFonts w:eastAsia="Times New Roman" w:cs="Tahoma"/>
          <w:bCs/>
          <w:szCs w:val="16"/>
          <w:lang w:eastAsia="da-DK"/>
        </w:rPr>
        <w:t xml:space="preserve">, der sikrer en særlig vejledningsindsats for </w:t>
      </w:r>
      <w:r w:rsidR="009F0CE3">
        <w:rPr>
          <w:rFonts w:eastAsia="Times New Roman" w:cs="Tahoma"/>
          <w:bCs/>
          <w:szCs w:val="16"/>
          <w:lang w:eastAsia="da-DK"/>
        </w:rPr>
        <w:t xml:space="preserve">de </w:t>
      </w:r>
      <w:r w:rsidR="00013762">
        <w:rPr>
          <w:rFonts w:eastAsia="Times New Roman" w:cs="Tahoma"/>
          <w:bCs/>
          <w:szCs w:val="16"/>
          <w:lang w:eastAsia="da-DK"/>
        </w:rPr>
        <w:t>e</w:t>
      </w:r>
      <w:r w:rsidR="009F0CE3">
        <w:rPr>
          <w:rFonts w:eastAsia="Times New Roman" w:cs="Tahoma"/>
          <w:bCs/>
          <w:szCs w:val="16"/>
          <w:lang w:eastAsia="da-DK"/>
        </w:rPr>
        <w:t xml:space="preserve">lever, der bliver vurderet ikke </w:t>
      </w:r>
      <w:r w:rsidR="00013762">
        <w:rPr>
          <w:rFonts w:eastAsia="Times New Roman" w:cs="Tahoma"/>
          <w:bCs/>
          <w:szCs w:val="16"/>
          <w:lang w:eastAsia="da-DK"/>
        </w:rPr>
        <w:t>uddannelsesparat</w:t>
      </w:r>
      <w:r w:rsidR="00DF1B6F">
        <w:rPr>
          <w:rFonts w:eastAsia="Times New Roman" w:cs="Tahoma"/>
          <w:bCs/>
          <w:szCs w:val="16"/>
          <w:lang w:eastAsia="da-DK"/>
        </w:rPr>
        <w:t>e</w:t>
      </w:r>
      <w:r w:rsidR="00013762">
        <w:rPr>
          <w:rFonts w:eastAsia="Times New Roman" w:cs="Tahoma"/>
          <w:bCs/>
          <w:szCs w:val="16"/>
          <w:lang w:eastAsia="da-DK"/>
        </w:rPr>
        <w:t>.</w:t>
      </w:r>
    </w:p>
    <w:p w:rsidR="00A61760" w:rsidRPr="00A61760" w:rsidRDefault="00A61760" w:rsidP="00A61760">
      <w:pPr>
        <w:spacing w:before="100" w:beforeAutospacing="1" w:after="100" w:afterAutospacing="1" w:line="240" w:lineRule="auto"/>
        <w:outlineLvl w:val="2"/>
        <w:rPr>
          <w:rFonts w:eastAsia="Times New Roman" w:cs="Times New Roman"/>
          <w:b/>
          <w:bCs/>
          <w:szCs w:val="16"/>
          <w:lang w:eastAsia="da-DK"/>
        </w:rPr>
      </w:pPr>
      <w:r w:rsidRPr="00A61760">
        <w:rPr>
          <w:rFonts w:eastAsia="Times New Roman" w:cs="Times New Roman"/>
          <w:b/>
          <w:bCs/>
          <w:szCs w:val="16"/>
          <w:lang w:eastAsia="da-DK"/>
        </w:rPr>
        <w:t>Tre kriterier indgår i vurderingen</w:t>
      </w:r>
    </w:p>
    <w:p w:rsidR="00A61760" w:rsidRPr="00A61760" w:rsidRDefault="00A61760" w:rsidP="00A61760">
      <w:pPr>
        <w:spacing w:before="100" w:beforeAutospacing="1" w:after="100" w:afterAutospacing="1" w:line="240" w:lineRule="auto"/>
        <w:rPr>
          <w:rFonts w:eastAsia="Times New Roman" w:cs="Times New Roman"/>
          <w:szCs w:val="16"/>
          <w:lang w:eastAsia="da-DK"/>
        </w:rPr>
      </w:pPr>
      <w:r w:rsidRPr="00A61760">
        <w:rPr>
          <w:rFonts w:eastAsia="Times New Roman" w:cs="Times New Roman"/>
          <w:szCs w:val="16"/>
          <w:lang w:eastAsia="da-DK"/>
        </w:rPr>
        <w:t>Skolen skal vurdere elevens faglige, personlige og sociale forudsætninger for at begynde på og gennemføre en ungdomsuddannelse. Alle tre kriterier skal være opfyldt for at eleven kan vurderes uddannelsesparat.</w:t>
      </w:r>
    </w:p>
    <w:p w:rsidR="0022539B" w:rsidRPr="0022539B" w:rsidRDefault="00A61760" w:rsidP="00F75EF3">
      <w:pPr>
        <w:numPr>
          <w:ilvl w:val="0"/>
          <w:numId w:val="1"/>
        </w:numPr>
        <w:spacing w:before="100" w:beforeAutospacing="1" w:after="100" w:afterAutospacing="1" w:line="240" w:lineRule="auto"/>
        <w:ind w:left="869"/>
        <w:rPr>
          <w:rFonts w:eastAsia="Times New Roman" w:cs="Times New Roman"/>
          <w:szCs w:val="16"/>
          <w:lang w:eastAsia="da-DK"/>
        </w:rPr>
      </w:pPr>
      <w:r w:rsidRPr="0078328A">
        <w:rPr>
          <w:rFonts w:eastAsia="Times New Roman" w:cs="Times New Roman"/>
          <w:b/>
          <w:bCs/>
          <w:szCs w:val="16"/>
          <w:lang w:eastAsia="da-DK"/>
        </w:rPr>
        <w:t>Faglige forudsætninger</w:t>
      </w:r>
      <w:r w:rsidRPr="00A61760">
        <w:rPr>
          <w:rFonts w:eastAsia="Times New Roman" w:cs="Times New Roman"/>
          <w:szCs w:val="16"/>
          <w:lang w:eastAsia="da-DK"/>
        </w:rPr>
        <w:br/>
      </w:r>
      <w:r w:rsidRPr="0078328A">
        <w:rPr>
          <w:rFonts w:eastAsia="Times New Roman" w:cs="Times New Roman"/>
          <w:b/>
          <w:bCs/>
          <w:szCs w:val="16"/>
          <w:lang w:eastAsia="da-DK"/>
        </w:rPr>
        <w:t>I 8. klasse</w:t>
      </w:r>
      <w:r w:rsidRPr="00A61760">
        <w:rPr>
          <w:rFonts w:eastAsia="Times New Roman" w:cs="Times New Roman"/>
          <w:szCs w:val="16"/>
          <w:lang w:eastAsia="da-DK"/>
        </w:rPr>
        <w:t xml:space="preserve"> vurderes elever at være uddannelsesparate, når de har et gennemsnit på mindst 4</w:t>
      </w:r>
      <w:r w:rsidR="000B3A87">
        <w:rPr>
          <w:rFonts w:eastAsia="Times New Roman" w:cs="Times New Roman"/>
          <w:szCs w:val="16"/>
          <w:lang w:eastAsia="da-DK"/>
        </w:rPr>
        <w:t>.0</w:t>
      </w:r>
      <w:r w:rsidRPr="00A61760">
        <w:rPr>
          <w:rFonts w:eastAsia="Times New Roman" w:cs="Times New Roman"/>
          <w:szCs w:val="16"/>
          <w:lang w:eastAsia="da-DK"/>
        </w:rPr>
        <w:t xml:space="preserve"> af</w:t>
      </w:r>
      <w:r w:rsidR="00783FA5">
        <w:rPr>
          <w:rFonts w:eastAsia="Times New Roman" w:cs="Times New Roman"/>
          <w:szCs w:val="16"/>
          <w:lang w:eastAsia="da-DK"/>
        </w:rPr>
        <w:t xml:space="preserve"> deres standpunktskarakterer</w:t>
      </w:r>
      <w:hyperlink r:id="rId13" w:history="1"/>
      <w:r w:rsidR="00F51AB3">
        <w:rPr>
          <w:rFonts w:eastAsia="Times New Roman" w:cs="Times New Roman"/>
          <w:szCs w:val="16"/>
          <w:lang w:eastAsia="da-DK"/>
        </w:rPr>
        <w:t>. Karakterkravet er dog 5</w:t>
      </w:r>
      <w:r w:rsidR="000B3A87">
        <w:rPr>
          <w:rFonts w:eastAsia="Times New Roman" w:cs="Times New Roman"/>
          <w:szCs w:val="16"/>
          <w:lang w:eastAsia="da-DK"/>
        </w:rPr>
        <w:t>.0</w:t>
      </w:r>
      <w:r w:rsidRPr="00A61760">
        <w:rPr>
          <w:rFonts w:eastAsia="Times New Roman" w:cs="Times New Roman"/>
          <w:szCs w:val="16"/>
          <w:lang w:eastAsia="da-DK"/>
        </w:rPr>
        <w:t xml:space="preserve"> i gennemsnit af alle standpunktskarakterer for elever, der søger en 3-årig gymnasial uddannelse.</w:t>
      </w:r>
      <w:r w:rsidRPr="00A61760">
        <w:rPr>
          <w:rFonts w:eastAsia="Times New Roman" w:cs="Times New Roman"/>
          <w:szCs w:val="16"/>
          <w:lang w:eastAsia="da-DK"/>
        </w:rPr>
        <w:br/>
      </w:r>
    </w:p>
    <w:p w:rsidR="0078328A" w:rsidRDefault="00A61760" w:rsidP="00F75EF3">
      <w:pPr>
        <w:numPr>
          <w:ilvl w:val="0"/>
          <w:numId w:val="1"/>
        </w:numPr>
        <w:spacing w:before="100" w:beforeAutospacing="1" w:after="100" w:afterAutospacing="1" w:line="240" w:lineRule="auto"/>
        <w:ind w:left="869"/>
        <w:rPr>
          <w:rFonts w:eastAsia="Times New Roman" w:cs="Times New Roman"/>
          <w:szCs w:val="16"/>
          <w:lang w:eastAsia="da-DK"/>
        </w:rPr>
      </w:pPr>
      <w:r w:rsidRPr="0078328A">
        <w:rPr>
          <w:rFonts w:eastAsia="Times New Roman" w:cs="Times New Roman"/>
          <w:b/>
          <w:bCs/>
          <w:szCs w:val="16"/>
          <w:lang w:eastAsia="da-DK"/>
        </w:rPr>
        <w:t>I 9. og 10. klasse</w:t>
      </w:r>
      <w:r w:rsidRPr="00A61760">
        <w:rPr>
          <w:rFonts w:eastAsia="Times New Roman" w:cs="Times New Roman"/>
          <w:szCs w:val="16"/>
          <w:lang w:eastAsia="da-DK"/>
        </w:rPr>
        <w:t xml:space="preserve"> vurderes eleven i forhold til de ønskede uddannelser.</w:t>
      </w:r>
      <w:r w:rsidRPr="00A61760">
        <w:rPr>
          <w:rFonts w:eastAsia="Times New Roman" w:cs="Times New Roman"/>
          <w:szCs w:val="16"/>
          <w:lang w:eastAsia="da-DK"/>
        </w:rPr>
        <w:br/>
        <w:t>For elever, der ønsker en erhvervsuddannelse, skal gennemsnittet af standpunktskarakterer for hvert af fagene dansk og matematik være mindst 02.</w:t>
      </w:r>
      <w:r w:rsidRPr="00A61760">
        <w:rPr>
          <w:rFonts w:eastAsia="Times New Roman" w:cs="Times New Roman"/>
          <w:szCs w:val="16"/>
          <w:lang w:eastAsia="da-DK"/>
        </w:rPr>
        <w:br/>
        <w:t xml:space="preserve">For elever, der ønsker en gymnasial uddannelse, indgår elevens standpunkts- og prøvekarakterer i grundlaget </w:t>
      </w:r>
      <w:r w:rsidR="0078328A">
        <w:rPr>
          <w:rFonts w:eastAsia="Times New Roman" w:cs="Times New Roman"/>
          <w:szCs w:val="16"/>
          <w:lang w:eastAsia="da-DK"/>
        </w:rPr>
        <w:t>for de faglige forudsætninger.</w:t>
      </w:r>
      <w:r w:rsidR="0078328A">
        <w:rPr>
          <w:rFonts w:eastAsia="Times New Roman" w:cs="Times New Roman"/>
          <w:szCs w:val="16"/>
          <w:lang w:eastAsia="da-DK"/>
        </w:rPr>
        <w:br/>
      </w:r>
    </w:p>
    <w:p w:rsidR="00A61760" w:rsidRPr="00A61760" w:rsidRDefault="00A61760" w:rsidP="00F75EF3">
      <w:pPr>
        <w:numPr>
          <w:ilvl w:val="0"/>
          <w:numId w:val="1"/>
        </w:numPr>
        <w:spacing w:before="100" w:beforeAutospacing="1" w:after="100" w:afterAutospacing="1" w:line="240" w:lineRule="auto"/>
        <w:ind w:left="869"/>
        <w:rPr>
          <w:rFonts w:eastAsia="Times New Roman" w:cs="Times New Roman"/>
          <w:szCs w:val="16"/>
          <w:lang w:eastAsia="da-DK"/>
        </w:rPr>
      </w:pPr>
      <w:r w:rsidRPr="0078328A">
        <w:rPr>
          <w:rFonts w:eastAsia="Times New Roman" w:cs="Times New Roman"/>
          <w:b/>
          <w:bCs/>
          <w:szCs w:val="16"/>
          <w:lang w:eastAsia="da-DK"/>
        </w:rPr>
        <w:t xml:space="preserve">Personlige forudsætninger </w:t>
      </w:r>
      <w:r w:rsidRPr="00A61760">
        <w:rPr>
          <w:rFonts w:eastAsia="Times New Roman" w:cs="Times New Roman"/>
          <w:szCs w:val="16"/>
          <w:lang w:eastAsia="da-DK"/>
        </w:rPr>
        <w:t>vurderes inden for fem fokusområder: Selvstændighed, motivation, ansvarlighed, mødestabilitet og valgparathed.</w:t>
      </w:r>
    </w:p>
    <w:p w:rsidR="00A61760" w:rsidRPr="00A61760" w:rsidRDefault="00A61760" w:rsidP="00A61760">
      <w:pPr>
        <w:numPr>
          <w:ilvl w:val="0"/>
          <w:numId w:val="2"/>
        </w:numPr>
        <w:spacing w:before="100" w:beforeAutospacing="1" w:after="100" w:afterAutospacing="1" w:line="240" w:lineRule="auto"/>
        <w:ind w:left="869"/>
        <w:rPr>
          <w:rFonts w:eastAsia="Times New Roman" w:cs="Times New Roman"/>
          <w:szCs w:val="16"/>
          <w:lang w:eastAsia="da-DK"/>
        </w:rPr>
      </w:pPr>
      <w:r w:rsidRPr="00A61760">
        <w:rPr>
          <w:rFonts w:eastAsia="Times New Roman" w:cs="Times New Roman"/>
          <w:b/>
          <w:bCs/>
          <w:szCs w:val="16"/>
          <w:lang w:eastAsia="da-DK"/>
        </w:rPr>
        <w:t>Sociale forudsætninger</w:t>
      </w:r>
      <w:r w:rsidRPr="00A61760">
        <w:rPr>
          <w:rFonts w:eastAsia="Times New Roman" w:cs="Times New Roman"/>
          <w:szCs w:val="16"/>
          <w:lang w:eastAsia="da-DK"/>
        </w:rPr>
        <w:t xml:space="preserve"> er delt ind i tre fokusområder: Samarbejdsevne, respekt og tolerance.</w:t>
      </w:r>
    </w:p>
    <w:p w:rsidR="003F7E7D" w:rsidRDefault="00EB4F91" w:rsidP="0083401A">
      <w:pPr>
        <w:jc w:val="both"/>
      </w:pPr>
      <w:r>
        <w:t>Kvartalsrapporten er u</w:t>
      </w:r>
      <w:r w:rsidR="00987928">
        <w:t xml:space="preserve">darbejdet på baggrund af data afhentet d. 6/3-2018. </w:t>
      </w:r>
      <w:r w:rsidR="004D24AF">
        <w:t>Data er udtr</w:t>
      </w:r>
      <w:r w:rsidR="00BC44FC">
        <w:t>u</w:t>
      </w:r>
      <w:r w:rsidR="004D24AF">
        <w:t xml:space="preserve">kket via </w:t>
      </w:r>
      <w:r w:rsidR="00BC44FC">
        <w:t>fa</w:t>
      </w:r>
      <w:r w:rsidR="00BA685A">
        <w:t>gsystemet UNO UNG</w:t>
      </w:r>
      <w:r w:rsidR="00BC44FC">
        <w:t>, s</w:t>
      </w:r>
      <w:r w:rsidR="004D24AF">
        <w:t xml:space="preserve">om </w:t>
      </w:r>
      <w:r w:rsidR="009B2B99">
        <w:t>op</w:t>
      </w:r>
      <w:r w:rsidR="003876CC">
        <w:t>samler</w:t>
      </w:r>
      <w:r w:rsidR="004D24AF">
        <w:t xml:space="preserve"> data fra en række andre modersystemer</w:t>
      </w:r>
      <w:r w:rsidR="00BC44FC">
        <w:t xml:space="preserve">, herunder </w:t>
      </w:r>
      <w:proofErr w:type="spellStart"/>
      <w:r w:rsidR="00BC44FC">
        <w:t>bla</w:t>
      </w:r>
      <w:proofErr w:type="spellEnd"/>
      <w:r w:rsidR="00BC44FC">
        <w:t>. ungedatabasen og KMD-elev</w:t>
      </w:r>
      <w:r w:rsidR="003876CC">
        <w:t xml:space="preserve">. </w:t>
      </w:r>
      <w:r>
        <w:t>Ungedatabasen, der også leverer data til LIS og STIL,</w:t>
      </w:r>
      <w:r w:rsidR="00BC44FC">
        <w:t xml:space="preserve"> opsamler informationer fra uddannelsesinstitutioner, skat og jobcentrer omkring de unges aktiviteter.</w:t>
      </w:r>
    </w:p>
    <w:p w:rsidR="00E037DE" w:rsidRDefault="00E037DE" w:rsidP="00E037DE">
      <w:pPr>
        <w:jc w:val="both"/>
      </w:pPr>
      <w:r>
        <w:t xml:space="preserve">Nedenstående tabel </w:t>
      </w:r>
      <w:r w:rsidR="003437A4">
        <w:t>3</w:t>
      </w:r>
      <w:r>
        <w:t xml:space="preserve"> viser fordelingen af uddannelsesparate (UP) og ikke-uddannelsesparate (IUP) 8.</w:t>
      </w:r>
      <w:r w:rsidR="00344601">
        <w:t xml:space="preserve"> </w:t>
      </w:r>
      <w:r>
        <w:t>klasses elever på henholdsvis folke- og privatskoler i Guldborgsund.</w:t>
      </w:r>
    </w:p>
    <w:p w:rsidR="00E037DE" w:rsidRPr="00C01854" w:rsidRDefault="003437A4" w:rsidP="00E037DE">
      <w:pPr>
        <w:jc w:val="both"/>
        <w:rPr>
          <w:i/>
        </w:rPr>
      </w:pPr>
      <w:r>
        <w:rPr>
          <w:i/>
        </w:rPr>
        <w:t>Tabel 3</w:t>
      </w:r>
    </w:p>
    <w:p w:rsidR="00E037DE" w:rsidRDefault="00E037DE" w:rsidP="00E037DE">
      <w:pPr>
        <w:jc w:val="both"/>
      </w:pPr>
      <w:r>
        <w:rPr>
          <w:noProof/>
          <w:lang w:eastAsia="da-DK"/>
        </w:rPr>
        <w:drawing>
          <wp:inline distT="0" distB="0" distL="0" distR="0" wp14:anchorId="1809F4EF" wp14:editId="510642F9">
            <wp:extent cx="4238625" cy="2752725"/>
            <wp:effectExtent l="0" t="0" r="9525" b="9525"/>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37DE" w:rsidRDefault="00E037DE" w:rsidP="00E037DE">
      <w:pPr>
        <w:jc w:val="both"/>
      </w:pPr>
      <w:r w:rsidRPr="00534B93">
        <w:t xml:space="preserve">Der er pr. </w:t>
      </w:r>
      <w:r>
        <w:t>6</w:t>
      </w:r>
      <w:r w:rsidRPr="00534B93">
        <w:t xml:space="preserve">/3-2018 indskrevet </w:t>
      </w:r>
      <w:r>
        <w:t>672 8. kl. elever</w:t>
      </w:r>
      <w:r w:rsidRPr="00534B93">
        <w:t xml:space="preserve"> i alm. folkeskoler og privatskoler i Guldborgsund. </w:t>
      </w:r>
      <w:r>
        <w:t>105</w:t>
      </w:r>
      <w:r w:rsidRPr="00534B93">
        <w:t xml:space="preserve"> af de </w:t>
      </w:r>
      <w:r>
        <w:t>672</w:t>
      </w:r>
      <w:r w:rsidRPr="00534B93">
        <w:t xml:space="preserve"> elever går i privatskole.</w:t>
      </w:r>
      <w:r>
        <w:t xml:space="preserve"> </w:t>
      </w:r>
    </w:p>
    <w:p w:rsidR="00E037DE" w:rsidRDefault="00E037DE" w:rsidP="00E037DE">
      <w:pPr>
        <w:pStyle w:val="Listeafsnit"/>
        <w:numPr>
          <w:ilvl w:val="0"/>
          <w:numId w:val="4"/>
        </w:numPr>
        <w:jc w:val="both"/>
      </w:pPr>
      <w:r>
        <w:t>51,7 % er vurderet IUP i folkeskolerne.</w:t>
      </w:r>
    </w:p>
    <w:p w:rsidR="00E037DE" w:rsidRDefault="00E037DE" w:rsidP="00E037DE">
      <w:pPr>
        <w:pStyle w:val="Listeafsnit"/>
        <w:numPr>
          <w:ilvl w:val="0"/>
          <w:numId w:val="4"/>
        </w:numPr>
        <w:jc w:val="both"/>
      </w:pPr>
      <w:r>
        <w:t>29,2 % vurderet IUP i privatskolerne.</w:t>
      </w:r>
    </w:p>
    <w:p w:rsidR="00E037DE" w:rsidRDefault="00E037DE" w:rsidP="00E037DE">
      <w:pPr>
        <w:pStyle w:val="Listeafsnit"/>
        <w:numPr>
          <w:ilvl w:val="0"/>
          <w:numId w:val="4"/>
        </w:numPr>
        <w:jc w:val="both"/>
      </w:pPr>
      <w:r>
        <w:t xml:space="preserve">Samlet set er 48,6 % vurderet IUP i 8.kl. i Guldborgsund.  </w:t>
      </w:r>
    </w:p>
    <w:p w:rsidR="00E037DE" w:rsidRDefault="00E037DE" w:rsidP="00E037DE">
      <w:pPr>
        <w:jc w:val="both"/>
      </w:pPr>
      <w:r>
        <w:t xml:space="preserve">Flere elever på 8. årgang har ønsket at blive vurderet i forhold til de gymnasiale uddannelser. Et øget karakterkrav fra skoleåret 2019 (5.0 til STX, HHX og HTX) betyder, at 59 af IUP eleverne falder for de faglige krav, hvilket naturligvis er med til at øge procentdelen af IUP elever i forhold til sidste skoleår. </w:t>
      </w:r>
    </w:p>
    <w:p w:rsidR="00E037DE" w:rsidRDefault="00E037DE" w:rsidP="00E037DE">
      <w:pPr>
        <w:jc w:val="both"/>
      </w:pPr>
      <w:r>
        <w:t xml:space="preserve">Nedenstående tabel </w:t>
      </w:r>
      <w:r w:rsidR="003437A4">
        <w:t>4</w:t>
      </w:r>
      <w:r>
        <w:t xml:space="preserve"> viser fordelingen af uddannelsesparate (UP) og ikke-uddannelsesparate (IUP) 9. klasses elever på henholdsvis folke- og privatskoler i Guldborgsund.</w:t>
      </w:r>
    </w:p>
    <w:p w:rsidR="00E037DE" w:rsidRPr="00C01854" w:rsidRDefault="00E037DE" w:rsidP="00E037DE">
      <w:pPr>
        <w:jc w:val="both"/>
        <w:rPr>
          <w:i/>
        </w:rPr>
      </w:pPr>
      <w:r w:rsidRPr="00C01854">
        <w:rPr>
          <w:i/>
        </w:rPr>
        <w:t xml:space="preserve">Tabel </w:t>
      </w:r>
      <w:r w:rsidR="003437A4">
        <w:rPr>
          <w:i/>
        </w:rPr>
        <w:t>4</w:t>
      </w:r>
    </w:p>
    <w:p w:rsidR="00E037DE" w:rsidRDefault="00E037DE" w:rsidP="00E037DE">
      <w:pPr>
        <w:jc w:val="both"/>
      </w:pPr>
      <w:r>
        <w:rPr>
          <w:noProof/>
          <w:lang w:eastAsia="da-DK"/>
        </w:rPr>
        <w:drawing>
          <wp:inline distT="0" distB="0" distL="0" distR="0" wp14:anchorId="7844359A" wp14:editId="6BC94B68">
            <wp:extent cx="3762375" cy="3552825"/>
            <wp:effectExtent l="0" t="0" r="9525" b="9525"/>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37DE" w:rsidRDefault="00E037DE" w:rsidP="00E037DE">
      <w:pPr>
        <w:jc w:val="both"/>
      </w:pPr>
    </w:p>
    <w:p w:rsidR="00E037DE" w:rsidRDefault="00E037DE" w:rsidP="00E037DE">
      <w:pPr>
        <w:jc w:val="both"/>
      </w:pPr>
      <w:r w:rsidRPr="00667556">
        <w:t xml:space="preserve">Der er pr. </w:t>
      </w:r>
      <w:r>
        <w:t>6</w:t>
      </w:r>
      <w:r w:rsidRPr="00667556">
        <w:t>/3-2018 indskrevet 6</w:t>
      </w:r>
      <w:r>
        <w:t>41</w:t>
      </w:r>
      <w:r w:rsidRPr="00667556">
        <w:t xml:space="preserve"> </w:t>
      </w:r>
      <w:r>
        <w:t>9. kl. elever</w:t>
      </w:r>
      <w:r w:rsidRPr="00667556">
        <w:t xml:space="preserve"> i alm. folkeskoler og privatskoler i Guldborgsund. 1</w:t>
      </w:r>
      <w:r>
        <w:t>30</w:t>
      </w:r>
      <w:r w:rsidRPr="00667556">
        <w:t xml:space="preserve"> af de 6</w:t>
      </w:r>
      <w:r>
        <w:t>41</w:t>
      </w:r>
      <w:r w:rsidRPr="00667556">
        <w:t xml:space="preserve"> elever går i privatskole.</w:t>
      </w:r>
    </w:p>
    <w:p w:rsidR="00E037DE" w:rsidRDefault="00E037DE" w:rsidP="00E037DE">
      <w:pPr>
        <w:pStyle w:val="Listeafsnit"/>
        <w:numPr>
          <w:ilvl w:val="0"/>
          <w:numId w:val="4"/>
        </w:numPr>
        <w:jc w:val="both"/>
      </w:pPr>
      <w:r>
        <w:t>28,4 % er vurderet IUP i folkeskolerne.</w:t>
      </w:r>
    </w:p>
    <w:p w:rsidR="00E037DE" w:rsidRDefault="00E037DE" w:rsidP="00E037DE">
      <w:pPr>
        <w:pStyle w:val="Listeafsnit"/>
        <w:numPr>
          <w:ilvl w:val="0"/>
          <w:numId w:val="4"/>
        </w:numPr>
        <w:jc w:val="both"/>
      </w:pPr>
      <w:r>
        <w:t>12,1 % vurderet IUP i privatskolerne.</w:t>
      </w:r>
    </w:p>
    <w:p w:rsidR="00E037DE" w:rsidRDefault="00E037DE" w:rsidP="00E037DE">
      <w:pPr>
        <w:pStyle w:val="Listeafsnit"/>
        <w:numPr>
          <w:ilvl w:val="0"/>
          <w:numId w:val="4"/>
        </w:numPr>
        <w:jc w:val="both"/>
      </w:pPr>
      <w:r>
        <w:t>Samlet set er 25 % vurderet IUP i 9.kl. i Guldborgsund.</w:t>
      </w:r>
    </w:p>
    <w:p w:rsidR="00E037DE" w:rsidRDefault="00E037DE" w:rsidP="00E037DE">
      <w:pPr>
        <w:jc w:val="both"/>
      </w:pPr>
    </w:p>
    <w:p w:rsidR="00E037DE" w:rsidRDefault="00E037DE" w:rsidP="00E037DE">
      <w:pPr>
        <w:jc w:val="both"/>
      </w:pPr>
    </w:p>
    <w:p w:rsidR="00E037DE" w:rsidRDefault="00E037DE" w:rsidP="00E037DE">
      <w:pPr>
        <w:jc w:val="both"/>
      </w:pPr>
    </w:p>
    <w:p w:rsidR="00E037DE" w:rsidRDefault="00E037DE" w:rsidP="00E037DE">
      <w:pPr>
        <w:jc w:val="both"/>
      </w:pPr>
      <w:r>
        <w:t xml:space="preserve">Nedenstående tabel </w:t>
      </w:r>
      <w:r w:rsidR="003437A4">
        <w:t>5</w:t>
      </w:r>
      <w:r>
        <w:t xml:space="preserve"> viser fordelingen af uddannelsesparate (UP) og ikke-uddannelsesparate (IUP) 10.</w:t>
      </w:r>
      <w:r w:rsidR="00344601">
        <w:t xml:space="preserve"> </w:t>
      </w:r>
      <w:r>
        <w:t>klasses elever på henholdsvis folke- og privatskoler i Guldborgsund.</w:t>
      </w:r>
    </w:p>
    <w:p w:rsidR="00E037DE" w:rsidRDefault="00E037DE" w:rsidP="00E037DE">
      <w:pPr>
        <w:jc w:val="both"/>
        <w:rPr>
          <w:i/>
        </w:rPr>
      </w:pPr>
    </w:p>
    <w:p w:rsidR="00E037DE" w:rsidRDefault="00E037DE" w:rsidP="00E037DE">
      <w:pPr>
        <w:jc w:val="both"/>
        <w:rPr>
          <w:i/>
        </w:rPr>
      </w:pPr>
      <w:r w:rsidRPr="00C01854">
        <w:rPr>
          <w:i/>
        </w:rPr>
        <w:t xml:space="preserve">Tabel </w:t>
      </w:r>
      <w:r w:rsidR="003437A4">
        <w:rPr>
          <w:i/>
        </w:rPr>
        <w:t>5</w:t>
      </w:r>
    </w:p>
    <w:p w:rsidR="00E037DE" w:rsidRDefault="00E037DE" w:rsidP="00E037DE">
      <w:pPr>
        <w:jc w:val="both"/>
        <w:rPr>
          <w:i/>
        </w:rPr>
      </w:pPr>
      <w:r>
        <w:rPr>
          <w:noProof/>
          <w:lang w:eastAsia="da-DK"/>
        </w:rPr>
        <w:drawing>
          <wp:inline distT="0" distB="0" distL="0" distR="0" wp14:anchorId="245EB55E" wp14:editId="60608FDE">
            <wp:extent cx="3944679" cy="2934586"/>
            <wp:effectExtent l="0" t="0" r="17780" b="18415"/>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37DE" w:rsidRPr="00C01854" w:rsidRDefault="00E037DE" w:rsidP="00E037DE">
      <w:pPr>
        <w:jc w:val="both"/>
        <w:rPr>
          <w:i/>
        </w:rPr>
      </w:pPr>
    </w:p>
    <w:p w:rsidR="00E037DE" w:rsidRDefault="00E037DE" w:rsidP="00E037DE">
      <w:pPr>
        <w:jc w:val="both"/>
      </w:pPr>
      <w:r>
        <w:t xml:space="preserve">En del elever der er vurderet ikke-uddannelsesparate i 10. kl. vælger at søge ind på en ungdomsuddannelse alligevel og ønsker en revurdering/ optagelsesprøve hos den pågældende uddannelsesinstitution. </w:t>
      </w:r>
    </w:p>
    <w:p w:rsidR="00E037DE" w:rsidRPr="009E6362" w:rsidRDefault="00E037DE" w:rsidP="00E037DE">
      <w:pPr>
        <w:jc w:val="both"/>
        <w:rPr>
          <w:b/>
        </w:rPr>
      </w:pPr>
      <w:r w:rsidRPr="009E6362">
        <w:rPr>
          <w:b/>
        </w:rPr>
        <w:t>Specialeleverne vurderes også</w:t>
      </w:r>
    </w:p>
    <w:p w:rsidR="00E037DE" w:rsidRDefault="00E037DE" w:rsidP="00E037DE">
      <w:pPr>
        <w:jc w:val="both"/>
      </w:pPr>
      <w:r>
        <w:t xml:space="preserve">Fælles for 8.-10. årgang gælder at alle elever på årgangene er talt med, dvs. også elever der er indskrevet i diverse specialtilbud på skolerne. </w:t>
      </w:r>
    </w:p>
    <w:p w:rsidR="00E037DE" w:rsidRDefault="00E037DE" w:rsidP="00E037DE">
      <w:pPr>
        <w:jc w:val="both"/>
      </w:pPr>
      <w:r>
        <w:t>96 af de elever der har valgt opstart i 10.kl./ efterskole er vurderet uddannelsesparate til opstart på en EUD.</w:t>
      </w:r>
    </w:p>
    <w:p w:rsidR="00E037DE" w:rsidRDefault="00E037DE" w:rsidP="0083401A">
      <w:pPr>
        <w:jc w:val="both"/>
      </w:pPr>
    </w:p>
    <w:p w:rsidR="00E037DE" w:rsidRPr="00344601" w:rsidRDefault="00344601" w:rsidP="00E037DE">
      <w:pPr>
        <w:pStyle w:val="Forsideoverskrift-Guld"/>
        <w:spacing w:after="0"/>
        <w:jc w:val="both"/>
        <w:rPr>
          <w:color w:val="D6A300"/>
          <w:sz w:val="36"/>
          <w:szCs w:val="36"/>
        </w:rPr>
      </w:pPr>
      <w:r w:rsidRPr="00344601">
        <w:rPr>
          <w:color w:val="D6A300"/>
          <w:sz w:val="36"/>
          <w:szCs w:val="36"/>
        </w:rPr>
        <w:t>Erhvervs</w:t>
      </w:r>
      <w:r w:rsidR="00E037DE" w:rsidRPr="00344601">
        <w:rPr>
          <w:color w:val="D6A300"/>
          <w:sz w:val="36"/>
          <w:szCs w:val="36"/>
        </w:rPr>
        <w:t>Praktik i 8.klasse 2017-18</w:t>
      </w:r>
    </w:p>
    <w:p w:rsidR="00E037DE" w:rsidRDefault="00E037DE" w:rsidP="0083401A">
      <w:pPr>
        <w:jc w:val="both"/>
      </w:pPr>
    </w:p>
    <w:p w:rsidR="003F7E7D" w:rsidRDefault="00B24648" w:rsidP="0083401A">
      <w:pPr>
        <w:jc w:val="both"/>
        <w:rPr>
          <w:rFonts w:cs="Arial"/>
        </w:rPr>
      </w:pPr>
      <w:r>
        <w:t xml:space="preserve">I forbindelse med den øgede fokus på erhvervsuddannelserne har </w:t>
      </w:r>
      <w:r w:rsidR="004E700C">
        <w:t>det politiske udvalg</w:t>
      </w:r>
      <w:r>
        <w:t xml:space="preserve"> og </w:t>
      </w:r>
      <w:r w:rsidR="004E700C">
        <w:t xml:space="preserve">UU </w:t>
      </w:r>
      <w:r>
        <w:t xml:space="preserve">Guldborgsund </w:t>
      </w:r>
      <w:r w:rsidR="004E700C">
        <w:t>in</w:t>
      </w:r>
      <w:r>
        <w:t>dgået en aftale om, at alle 8</w:t>
      </w:r>
      <w:r w:rsidR="00344601">
        <w:t xml:space="preserve">. </w:t>
      </w:r>
      <w:r>
        <w:t>klasse</w:t>
      </w:r>
      <w:r w:rsidR="004A3018">
        <w:t xml:space="preserve">s elever i folkeskolerne skal i </w:t>
      </w:r>
      <w:r>
        <w:t>erhvervspraktik. Dette hænger sammen med hele tanken omkring ”Karrierelæring”, som U</w:t>
      </w:r>
      <w:r w:rsidR="004A3018">
        <w:t>U Guldborgsund arbejder ud fra.</w:t>
      </w:r>
      <w:r w:rsidR="004A3018">
        <w:rPr>
          <w:rFonts w:cs="Arial"/>
        </w:rPr>
        <w:t xml:space="preserve"> Fokus er på forberedelse og efterbehandling af karrierelærings- og vejledningsaktiviteter o</w:t>
      </w:r>
      <w:r w:rsidR="00013762">
        <w:rPr>
          <w:rFonts w:cs="Arial"/>
        </w:rPr>
        <w:t>g</w:t>
      </w:r>
      <w:r w:rsidR="004A3018">
        <w:rPr>
          <w:rFonts w:cs="Arial"/>
        </w:rPr>
        <w:t xml:space="preserve"> har fokus på elevernes refleksion, alene eller med hinanden. Karrierelæring i udskoling</w:t>
      </w:r>
      <w:r w:rsidR="00F72B45">
        <w:rPr>
          <w:rFonts w:cs="Arial"/>
        </w:rPr>
        <w:t>en</w:t>
      </w:r>
      <w:r w:rsidR="004A3018">
        <w:rPr>
          <w:rFonts w:cs="Arial"/>
        </w:rPr>
        <w:t xml:space="preserve"> skal gøre de unge mere trygge i de uddannelsesvalg, de foretager sig på baggrund af den erfaringsbaserede viden de opnår.</w:t>
      </w:r>
    </w:p>
    <w:p w:rsidR="003F7E7D" w:rsidRDefault="0049217E" w:rsidP="0083401A">
      <w:pPr>
        <w:jc w:val="both"/>
      </w:pPr>
      <w:r>
        <w:t xml:space="preserve">Uddrag af </w:t>
      </w:r>
      <w:r w:rsidR="0067649C">
        <w:t>de unges egne udsagn i forbindelse med praktikken.</w:t>
      </w:r>
    </w:p>
    <w:p w:rsidR="00E037DE" w:rsidRDefault="00E037DE" w:rsidP="003F7E7D"/>
    <w:p w:rsidR="003110A7" w:rsidRDefault="00122039" w:rsidP="003F7E7D">
      <w:r>
        <w:rPr>
          <w:noProof/>
          <w:lang w:eastAsia="da-DK"/>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30480</wp:posOffset>
                </wp:positionV>
                <wp:extent cx="2524125" cy="1171575"/>
                <wp:effectExtent l="19050" t="19050" r="47625" b="180975"/>
                <wp:wrapNone/>
                <wp:docPr id="7" name="Oval billedforklaring 7"/>
                <wp:cNvGraphicFramePr/>
                <a:graphic xmlns:a="http://schemas.openxmlformats.org/drawingml/2006/main">
                  <a:graphicData uri="http://schemas.microsoft.com/office/word/2010/wordprocessingShape">
                    <wps:wsp>
                      <wps:cNvSpPr/>
                      <wps:spPr>
                        <a:xfrm>
                          <a:off x="0" y="0"/>
                          <a:ext cx="2524125" cy="11715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1BDF" w:rsidRDefault="00CC1BDF" w:rsidP="00CC1BDF">
                            <w:pPr>
                              <w:jc w:val="center"/>
                            </w:pPr>
                            <w:r>
                              <w:t xml:space="preserve">Rigtig godt. Fik lov at lave mange ting. Der var </w:t>
                            </w:r>
                            <w:proofErr w:type="gramStart"/>
                            <w:r>
                              <w:t xml:space="preserve">noget </w:t>
                            </w:r>
                            <w:r w:rsidR="00122039">
                              <w:t xml:space="preserve"> at</w:t>
                            </w:r>
                            <w:proofErr w:type="gramEnd"/>
                            <w:r w:rsidR="00B1342D">
                              <w:t xml:space="preserve"> l</w:t>
                            </w:r>
                            <w:r>
                              <w:t>ave. Blev taget godt hånd om – Udtalt af d</w:t>
                            </w:r>
                            <w:r w:rsidR="00254B3E">
                              <w:t xml:space="preserve">reng efter praktik </w:t>
                            </w:r>
                            <w:r w:rsidR="00B1342D">
                              <w:t>i</w:t>
                            </w:r>
                            <w:r w:rsidR="00254B3E">
                              <w:t xml:space="preserve"> </w:t>
                            </w:r>
                            <w:r w:rsidR="00B1342D">
                              <w:t>Radsted G</w:t>
                            </w:r>
                            <w:r w:rsidR="00254B3E">
                              <w:t>artneri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7" o:spid="_x0000_s1026" type="#_x0000_t63" style="position:absolute;margin-left:0;margin-top:2.4pt;width:198.75pt;height:92.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" adj="6300,24300" fillcolor="#5b9bd5 [3204]" strokecolor="#1f4d78 [1604]" strokeweight="1pt">
                <v:textbox>
                  <w:txbxContent>
                    <w:p w:rsidR="00CC1BDF" w:rsidRDefault="00CC1BDF" w:rsidP="00CC1BDF">
                      <w:pPr>
                        <w:jc w:val="center"/>
                      </w:pPr>
                      <w:r>
                        <w:t xml:space="preserve">Rigtig godt. Fik lov at lave mange ting. Der var </w:t>
                      </w:r>
                      <w:proofErr w:type="gramStart"/>
                      <w:r>
                        <w:t xml:space="preserve">noget </w:t>
                      </w:r>
                      <w:r w:rsidR="00122039">
                        <w:t xml:space="preserve"> at</w:t>
                      </w:r>
                      <w:proofErr w:type="gramEnd"/>
                      <w:r w:rsidR="00B1342D">
                        <w:t xml:space="preserve"> l</w:t>
                      </w:r>
                      <w:r>
                        <w:t>ave. Blev taget godt hånd om – Udtalt af d</w:t>
                      </w:r>
                      <w:r w:rsidR="00254B3E">
                        <w:t xml:space="preserve">reng efter praktik </w:t>
                      </w:r>
                      <w:r w:rsidR="00B1342D">
                        <w:t>i</w:t>
                      </w:r>
                      <w:r w:rsidR="00254B3E">
                        <w:t xml:space="preserve"> </w:t>
                      </w:r>
                      <w:r w:rsidR="00B1342D">
                        <w:t>Radsted G</w:t>
                      </w:r>
                      <w:r w:rsidR="00254B3E">
                        <w:t>artneri</w:t>
                      </w:r>
                    </w:p>
                  </w:txbxContent>
                </v:textbox>
              </v:shape>
            </w:pict>
          </mc:Fallback>
        </mc:AlternateContent>
      </w:r>
    </w:p>
    <w:p w:rsidR="00120FB7" w:rsidRDefault="00120FB7" w:rsidP="003F7E7D"/>
    <w:p w:rsidR="0099439B" w:rsidRDefault="0099439B" w:rsidP="003F7E7D"/>
    <w:p w:rsidR="0099439B" w:rsidRDefault="0099439B" w:rsidP="003F7E7D"/>
    <w:p w:rsidR="00FF73C0" w:rsidRDefault="00FF73C0" w:rsidP="003F7E7D"/>
    <w:p w:rsidR="00FF73C0" w:rsidRDefault="006446DC" w:rsidP="003F7E7D">
      <w:r>
        <w:rPr>
          <w:noProof/>
          <w:lang w:eastAsia="da-DK"/>
        </w:rPr>
        <mc:AlternateContent>
          <mc:Choice Requires="wps">
            <w:drawing>
              <wp:anchor distT="0" distB="0" distL="114300" distR="114300" simplePos="0" relativeHeight="251661312" behindDoc="1" locked="0" layoutInCell="1" allowOverlap="1">
                <wp:simplePos x="0" y="0"/>
                <wp:positionH relativeFrom="page">
                  <wp:posOffset>7508875</wp:posOffset>
                </wp:positionH>
                <wp:positionV relativeFrom="paragraph">
                  <wp:posOffset>10795</wp:posOffset>
                </wp:positionV>
                <wp:extent cx="2981325" cy="818515"/>
                <wp:effectExtent l="0" t="0" r="28575" b="133985"/>
                <wp:wrapNone/>
                <wp:docPr id="12" name="Rektangulær billedforklaring 12"/>
                <wp:cNvGraphicFramePr/>
                <a:graphic xmlns:a="http://schemas.openxmlformats.org/drawingml/2006/main">
                  <a:graphicData uri="http://schemas.microsoft.com/office/word/2010/wordprocessingShape">
                    <wps:wsp>
                      <wps:cNvSpPr/>
                      <wps:spPr>
                        <a:xfrm>
                          <a:off x="0" y="0"/>
                          <a:ext cx="2981325" cy="81851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252A" w:rsidRDefault="003A252A" w:rsidP="003A252A">
                            <w:r>
                              <w:t>J</w:t>
                            </w:r>
                            <w:r w:rsidR="00CC1BDF" w:rsidRPr="00CC1BDF">
                              <w:t>eg lærte noget nyt ang. om deres systemer og hvordan en computer er opbygget</w:t>
                            </w:r>
                            <w:r w:rsidR="00CC1BDF">
                              <w:t xml:space="preserve"> </w:t>
                            </w:r>
                            <w:r w:rsidR="00CC1BDF" w:rsidRPr="00CC1BDF">
                              <w:t>Jeg synes det var sjov</w:t>
                            </w:r>
                            <w:r w:rsidR="00122039">
                              <w:t>t. J</w:t>
                            </w:r>
                            <w:r w:rsidR="00CC1BDF" w:rsidRPr="00CC1BDF">
                              <w:t>eg vil gerne prøve noget lign i intro forløb</w:t>
                            </w:r>
                            <w:r>
                              <w:t>.</w:t>
                            </w:r>
                          </w:p>
                          <w:p w:rsidR="00CC1BDF" w:rsidRPr="00CC1BDF" w:rsidRDefault="003A252A" w:rsidP="003A252A">
                            <w:r>
                              <w:t>– Udtalt af dreng efter praktik hos SEAS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ktangulær billedforklaring 12" o:spid="_x0000_s1027" type="#_x0000_t61" style="position:absolute;margin-left:591.25pt;margin-top:.85pt;width:234.75pt;height:6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" adj="6300,24300" fillcolor="#5b9bd5 [3204]" strokecolor="#1f4d78 [1604]" strokeweight="1pt">
                <v:textbox>
                  <w:txbxContent>
                    <w:p w:rsidR="003A252A" w:rsidRDefault="003A252A" w:rsidP="003A252A">
                      <w:r>
                        <w:t>J</w:t>
                      </w:r>
                      <w:r w:rsidR="00CC1BDF" w:rsidRPr="00CC1BDF">
                        <w:t>eg lærte noget nyt ang. om deres systemer og hvordan en computer er opbygget</w:t>
                      </w:r>
                      <w:r w:rsidR="00CC1BDF">
                        <w:t xml:space="preserve"> </w:t>
                      </w:r>
                      <w:r w:rsidR="00CC1BDF" w:rsidRPr="00CC1BDF">
                        <w:t>Jeg synes det var sjov</w:t>
                      </w:r>
                      <w:r w:rsidR="00122039">
                        <w:t>t. J</w:t>
                      </w:r>
                      <w:r w:rsidR="00CC1BDF" w:rsidRPr="00CC1BDF">
                        <w:t>eg vil gerne prøve noget lign i intro forløb</w:t>
                      </w:r>
                      <w:r>
                        <w:t>.</w:t>
                      </w:r>
                    </w:p>
                    <w:p w:rsidR="00CC1BDF" w:rsidRPr="00CC1BDF" w:rsidRDefault="003A252A" w:rsidP="003A252A">
                      <w:r>
                        <w:t>– Udtalt af dreng efter praktik hos SEAS</w:t>
                      </w:r>
                    </w:p>
                  </w:txbxContent>
                </v:textbox>
                <w10:wrap anchorx="page"/>
              </v:shape>
            </w:pict>
          </mc:Fallback>
        </mc:AlternateContent>
      </w:r>
    </w:p>
    <w:p w:rsidR="0055468C" w:rsidRDefault="0055468C" w:rsidP="003F7E7D"/>
    <w:p w:rsidR="0055468C" w:rsidRDefault="0055468C" w:rsidP="003F7E7D"/>
    <w:p w:rsidR="00CC1BDF" w:rsidRDefault="00E037DE" w:rsidP="003F7E7D">
      <w:r>
        <w:rPr>
          <w:noProof/>
          <w:lang w:eastAsia="da-DK"/>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229235</wp:posOffset>
                </wp:positionV>
                <wp:extent cx="3371850" cy="1419225"/>
                <wp:effectExtent l="0" t="0" r="19050" b="219075"/>
                <wp:wrapNone/>
                <wp:docPr id="13" name="Afrundet rektangulær billedforklaring 13"/>
                <wp:cNvGraphicFramePr/>
                <a:graphic xmlns:a="http://schemas.openxmlformats.org/drawingml/2006/main">
                  <a:graphicData uri="http://schemas.microsoft.com/office/word/2010/wordprocessingShape">
                    <wps:wsp>
                      <wps:cNvSpPr/>
                      <wps:spPr>
                        <a:xfrm>
                          <a:off x="0" y="0"/>
                          <a:ext cx="3371850" cy="14192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252A" w:rsidRDefault="003A252A" w:rsidP="00254B3E">
                            <w:pPr>
                              <w:jc w:val="center"/>
                            </w:pPr>
                            <w:r w:rsidRPr="003A252A">
                              <w:t>Jeg havde ikke så store forventninger til det, men det viste sig at være noget lige for mig. Jeg har fået et meget bedre indblik i de forskellige jobs der er i en tandlægeklinik. De var gode til at forklare alt hvad de lavede, og jeg kan endda huske nogle a</w:t>
                            </w:r>
                            <w:r w:rsidR="00B1342D">
                              <w:t>f</w:t>
                            </w:r>
                            <w:r w:rsidRPr="003A252A">
                              <w:t xml:space="preserve"> behandlingerne udenad nu.</w:t>
                            </w:r>
                            <w:r>
                              <w:t xml:space="preserve"> </w:t>
                            </w:r>
                            <w:r w:rsidRPr="003A252A">
                              <w:t>Jeg prøvede noget nyt hver dag, og det var virkelig spændende</w:t>
                            </w:r>
                            <w:r w:rsidR="004B23A7">
                              <w:t xml:space="preserve">. </w:t>
                            </w:r>
                          </w:p>
                          <w:p w:rsidR="00254B3E" w:rsidRDefault="00254B3E" w:rsidP="00254B3E">
                            <w:pPr>
                              <w:pStyle w:val="Listeafsnit"/>
                              <w:numPr>
                                <w:ilvl w:val="0"/>
                                <w:numId w:val="9"/>
                              </w:numPr>
                              <w:jc w:val="center"/>
                            </w:pPr>
                            <w:r>
                              <w:t>Udtalt af pige efter praktik hos tandlæge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frundet rektangulær billedforklaring 13" o:spid="_x0000_s1028" type="#_x0000_t62" style="position:absolute;margin-left:214.3pt;margin-top:18.05pt;width:265.5pt;height:11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" adj="6300,24300" fillcolor="#5b9bd5 [3204]" strokecolor="#1f4d78 [1604]" strokeweight="1pt">
                <v:textbox>
                  <w:txbxContent>
                    <w:p w:rsidR="003A252A" w:rsidRDefault="003A252A" w:rsidP="00254B3E">
                      <w:pPr>
                        <w:jc w:val="center"/>
                      </w:pPr>
                      <w:r w:rsidRPr="003A252A">
                        <w:t>Jeg havde ikke så store forventninger til det, men det viste sig at være noget lige for mig. Jeg har fået et meget bedre indblik i de forskellige jobs der er i en tandlægeklinik. De var gode til at forklare alt hvad de lavede, og jeg kan endda huske nogle a</w:t>
                      </w:r>
                      <w:r w:rsidR="00B1342D">
                        <w:t>f</w:t>
                      </w:r>
                      <w:r w:rsidRPr="003A252A">
                        <w:t xml:space="preserve"> behandlingerne udenad nu.</w:t>
                      </w:r>
                      <w:r>
                        <w:t xml:space="preserve"> </w:t>
                      </w:r>
                      <w:r w:rsidRPr="003A252A">
                        <w:t>Jeg prøvede noget nyt hver dag, og det var virkelig spændende</w:t>
                      </w:r>
                      <w:r w:rsidR="004B23A7">
                        <w:t xml:space="preserve">. </w:t>
                      </w:r>
                    </w:p>
                    <w:p w:rsidR="00254B3E" w:rsidRDefault="00254B3E" w:rsidP="00254B3E">
                      <w:pPr>
                        <w:pStyle w:val="Listeafsnit"/>
                        <w:numPr>
                          <w:ilvl w:val="0"/>
                          <w:numId w:val="9"/>
                        </w:numPr>
                        <w:jc w:val="center"/>
                      </w:pPr>
                      <w:r>
                        <w:t>Udtalt af pige efter praktik hos tandlæge</w:t>
                      </w:r>
                    </w:p>
                  </w:txbxContent>
                </v:textbox>
                <w10:wrap anchorx="margin"/>
              </v:shape>
            </w:pict>
          </mc:Fallback>
        </mc:AlternateContent>
      </w:r>
    </w:p>
    <w:p w:rsidR="00CC1BDF" w:rsidRDefault="00CC1BDF" w:rsidP="003F7E7D"/>
    <w:sectPr w:rsidR="00CC1BDF" w:rsidSect="002A4E90">
      <w:footerReference w:type="default" r:id="rId17"/>
      <w:headerReference w:type="first" r:id="rId18"/>
      <w:pgSz w:w="16838" w:h="11906" w:orient="landscape"/>
      <w:pgMar w:top="720" w:right="720" w:bottom="720" w:left="720" w:header="709" w:footer="709" w:gutter="0"/>
      <w:cols w:num="2" w:space="34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7D" w:rsidRDefault="003F7E7D" w:rsidP="00FA2EFE">
      <w:pPr>
        <w:spacing w:line="240" w:lineRule="auto"/>
      </w:pPr>
      <w:r>
        <w:separator/>
      </w:r>
    </w:p>
  </w:endnote>
  <w:endnote w:type="continuationSeparator" w:id="0">
    <w:p w:rsidR="003F7E7D" w:rsidRDefault="003F7E7D" w:rsidP="00FA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B1" w:rsidRPr="003079B1" w:rsidRDefault="006443D2" w:rsidP="003079B1">
    <w:pPr>
      <w:pStyle w:val="Sidefod"/>
    </w:pPr>
    <w:r>
      <w:t>Kvartalsrapport 1</w:t>
    </w:r>
    <w:r w:rsidR="003079B1">
      <w:t>. kvartal 201</w:t>
    </w:r>
    <w:r>
      <w:t>8</w:t>
    </w:r>
    <w:r w:rsidR="003079B1">
      <w:t>, UU Guldborgsund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7D" w:rsidRDefault="003F7E7D" w:rsidP="00FA2EFE">
      <w:pPr>
        <w:spacing w:line="240" w:lineRule="auto"/>
      </w:pPr>
      <w:r>
        <w:separator/>
      </w:r>
    </w:p>
  </w:footnote>
  <w:footnote w:type="continuationSeparator" w:id="0">
    <w:p w:rsidR="003F7E7D" w:rsidRDefault="003F7E7D" w:rsidP="00FA2E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BF" w:rsidRDefault="003F7E7D">
    <w:pPr>
      <w:pStyle w:val="Sidehoved"/>
    </w:pPr>
    <w:r>
      <w:rPr>
        <w:noProof/>
        <w:lang w:eastAsia="da-DK"/>
      </w:rPr>
      <w:drawing>
        <wp:anchor distT="0" distB="0" distL="114300" distR="114300" simplePos="0" relativeHeight="251658752" behindDoc="1" locked="0" layoutInCell="1" allowOverlap="1">
          <wp:simplePos x="0" y="0"/>
          <wp:positionH relativeFrom="page">
            <wp:posOffset>5499735</wp:posOffset>
          </wp:positionH>
          <wp:positionV relativeFrom="page">
            <wp:posOffset>593725</wp:posOffset>
          </wp:positionV>
          <wp:extent cx="1447800" cy="733425"/>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7800" cy="733425"/>
                  </a:xfrm>
                  <a:prstGeom prst="rect">
                    <a:avLst/>
                  </a:prstGeom>
                </pic:spPr>
              </pic:pic>
            </a:graphicData>
          </a:graphic>
        </wp:anchor>
      </w:drawing>
    </w:r>
    <w:r>
      <w:rPr>
        <w:noProof/>
        <w:lang w:eastAsia="da-DK"/>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144145</wp:posOffset>
              </wp:positionV>
              <wp:extent cx="5349875" cy="7272020"/>
              <wp:effectExtent l="0" t="0" r="3175" b="5080"/>
              <wp:wrapNone/>
              <wp:docPr id="3"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9875" cy="7272020"/>
                      </a:xfrm>
                      <a:prstGeom prst="rect">
                        <a:avLst/>
                      </a:prstGeom>
                      <a:solidFill>
                        <a:srgbClr val="C4262D"/>
                      </a:solidFill>
                      <a:ln>
                        <a:solidFill>
                          <a:srgbClr val="C426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DF63F" id="Rektangel 2" o:spid="_x0000_s1026" style="position:absolute;margin-left:0;margin-top:11.35pt;width:421.25pt;height:57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" fillcolor="#c4262d" strokecolor="#c4262d" strokeweight="1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5A6"/>
    <w:multiLevelType w:val="hybridMultilevel"/>
    <w:tmpl w:val="188E6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69151A"/>
    <w:multiLevelType w:val="hybridMultilevel"/>
    <w:tmpl w:val="188E6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160094E"/>
    <w:multiLevelType w:val="multilevel"/>
    <w:tmpl w:val="6F1E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A6B37"/>
    <w:multiLevelType w:val="hybridMultilevel"/>
    <w:tmpl w:val="F1B44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0B24CA"/>
    <w:multiLevelType w:val="hybridMultilevel"/>
    <w:tmpl w:val="188E6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13E4CA2"/>
    <w:multiLevelType w:val="hybridMultilevel"/>
    <w:tmpl w:val="E1BA3D14"/>
    <w:lvl w:ilvl="0" w:tplc="15AE3BD6">
      <w:start w:val="9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AD3D57"/>
    <w:multiLevelType w:val="hybridMultilevel"/>
    <w:tmpl w:val="3168DC94"/>
    <w:lvl w:ilvl="0" w:tplc="E094086A">
      <w:start w:val="9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A84439"/>
    <w:multiLevelType w:val="hybridMultilevel"/>
    <w:tmpl w:val="1124E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483AC4"/>
    <w:multiLevelType w:val="multilevel"/>
    <w:tmpl w:val="60E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55890"/>
    <w:multiLevelType w:val="hybridMultilevel"/>
    <w:tmpl w:val="188E6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1"/>
  </w:num>
  <w:num w:numId="6">
    <w:abstractNumId w:val="4"/>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attachedTemplate r:id="rId1"/>
  <w:defaultTabStop w:val="1304"/>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7D"/>
    <w:rsid w:val="000075CC"/>
    <w:rsid w:val="00013762"/>
    <w:rsid w:val="00021E3F"/>
    <w:rsid w:val="00023A72"/>
    <w:rsid w:val="0003423D"/>
    <w:rsid w:val="00041343"/>
    <w:rsid w:val="000444D3"/>
    <w:rsid w:val="000529FC"/>
    <w:rsid w:val="000575DF"/>
    <w:rsid w:val="000614CD"/>
    <w:rsid w:val="000710EC"/>
    <w:rsid w:val="0007704D"/>
    <w:rsid w:val="000A089B"/>
    <w:rsid w:val="000B1165"/>
    <w:rsid w:val="000B3A87"/>
    <w:rsid w:val="000D59EC"/>
    <w:rsid w:val="000D6D4E"/>
    <w:rsid w:val="000E0711"/>
    <w:rsid w:val="000F0959"/>
    <w:rsid w:val="000F3A61"/>
    <w:rsid w:val="00112C1E"/>
    <w:rsid w:val="00116B15"/>
    <w:rsid w:val="00120FB7"/>
    <w:rsid w:val="00122039"/>
    <w:rsid w:val="00124ED9"/>
    <w:rsid w:val="0013144E"/>
    <w:rsid w:val="00134359"/>
    <w:rsid w:val="00135DC1"/>
    <w:rsid w:val="00143FAF"/>
    <w:rsid w:val="00146FF5"/>
    <w:rsid w:val="001632C6"/>
    <w:rsid w:val="0017374F"/>
    <w:rsid w:val="001A35DB"/>
    <w:rsid w:val="001B02AC"/>
    <w:rsid w:val="001B7CB3"/>
    <w:rsid w:val="001B7D51"/>
    <w:rsid w:val="001C4434"/>
    <w:rsid w:val="001F1C3F"/>
    <w:rsid w:val="002114C3"/>
    <w:rsid w:val="0022539B"/>
    <w:rsid w:val="002428DA"/>
    <w:rsid w:val="0024395A"/>
    <w:rsid w:val="002447BF"/>
    <w:rsid w:val="00254B3E"/>
    <w:rsid w:val="002704EB"/>
    <w:rsid w:val="002876E7"/>
    <w:rsid w:val="002A4E90"/>
    <w:rsid w:val="002B21B8"/>
    <w:rsid w:val="002C54DC"/>
    <w:rsid w:val="002D7D10"/>
    <w:rsid w:val="002F368E"/>
    <w:rsid w:val="003079B1"/>
    <w:rsid w:val="0031044D"/>
    <w:rsid w:val="003110A7"/>
    <w:rsid w:val="00311CF7"/>
    <w:rsid w:val="00316BA5"/>
    <w:rsid w:val="00336098"/>
    <w:rsid w:val="003437A4"/>
    <w:rsid w:val="00344601"/>
    <w:rsid w:val="00354177"/>
    <w:rsid w:val="00360B11"/>
    <w:rsid w:val="00363D4D"/>
    <w:rsid w:val="00374E13"/>
    <w:rsid w:val="003868CF"/>
    <w:rsid w:val="003876CC"/>
    <w:rsid w:val="00390670"/>
    <w:rsid w:val="003A01B2"/>
    <w:rsid w:val="003A252A"/>
    <w:rsid w:val="003A34AE"/>
    <w:rsid w:val="003C1AC8"/>
    <w:rsid w:val="003C2DBC"/>
    <w:rsid w:val="003C4FEE"/>
    <w:rsid w:val="003C789C"/>
    <w:rsid w:val="003C7ECC"/>
    <w:rsid w:val="003D5730"/>
    <w:rsid w:val="003E4EAC"/>
    <w:rsid w:val="003F0E70"/>
    <w:rsid w:val="003F1BE6"/>
    <w:rsid w:val="003F5E0A"/>
    <w:rsid w:val="003F78EB"/>
    <w:rsid w:val="003F7E21"/>
    <w:rsid w:val="003F7E7D"/>
    <w:rsid w:val="004018A4"/>
    <w:rsid w:val="0042701C"/>
    <w:rsid w:val="0043469B"/>
    <w:rsid w:val="00441C2D"/>
    <w:rsid w:val="00443279"/>
    <w:rsid w:val="0044452B"/>
    <w:rsid w:val="0046621C"/>
    <w:rsid w:val="00466524"/>
    <w:rsid w:val="004760B4"/>
    <w:rsid w:val="00487019"/>
    <w:rsid w:val="0049217E"/>
    <w:rsid w:val="004959B4"/>
    <w:rsid w:val="004A3018"/>
    <w:rsid w:val="004A3177"/>
    <w:rsid w:val="004A409F"/>
    <w:rsid w:val="004A680B"/>
    <w:rsid w:val="004B23A7"/>
    <w:rsid w:val="004B368B"/>
    <w:rsid w:val="004B46F1"/>
    <w:rsid w:val="004C245B"/>
    <w:rsid w:val="004D24AF"/>
    <w:rsid w:val="004D34C9"/>
    <w:rsid w:val="004D4E73"/>
    <w:rsid w:val="004E700C"/>
    <w:rsid w:val="004F4A12"/>
    <w:rsid w:val="005027C0"/>
    <w:rsid w:val="0051072C"/>
    <w:rsid w:val="005123B5"/>
    <w:rsid w:val="00534B93"/>
    <w:rsid w:val="00536988"/>
    <w:rsid w:val="00542252"/>
    <w:rsid w:val="00542D23"/>
    <w:rsid w:val="0055178C"/>
    <w:rsid w:val="0055468C"/>
    <w:rsid w:val="00566492"/>
    <w:rsid w:val="00571C3A"/>
    <w:rsid w:val="005860B6"/>
    <w:rsid w:val="0058646A"/>
    <w:rsid w:val="0059651E"/>
    <w:rsid w:val="005B0655"/>
    <w:rsid w:val="005C7AB2"/>
    <w:rsid w:val="005E3A63"/>
    <w:rsid w:val="00611D84"/>
    <w:rsid w:val="0063461C"/>
    <w:rsid w:val="00635CEB"/>
    <w:rsid w:val="00642D79"/>
    <w:rsid w:val="006443D2"/>
    <w:rsid w:val="006446DC"/>
    <w:rsid w:val="00650271"/>
    <w:rsid w:val="00667556"/>
    <w:rsid w:val="0067649C"/>
    <w:rsid w:val="00676570"/>
    <w:rsid w:val="006812F0"/>
    <w:rsid w:val="00695579"/>
    <w:rsid w:val="006A2D46"/>
    <w:rsid w:val="006B42AB"/>
    <w:rsid w:val="006C7F9B"/>
    <w:rsid w:val="006D04D2"/>
    <w:rsid w:val="006E436E"/>
    <w:rsid w:val="006E4386"/>
    <w:rsid w:val="00703B30"/>
    <w:rsid w:val="00710ECC"/>
    <w:rsid w:val="00716664"/>
    <w:rsid w:val="00733EFE"/>
    <w:rsid w:val="007519EE"/>
    <w:rsid w:val="00762310"/>
    <w:rsid w:val="0077665A"/>
    <w:rsid w:val="00780BCA"/>
    <w:rsid w:val="0078328A"/>
    <w:rsid w:val="00783FA5"/>
    <w:rsid w:val="00793FCF"/>
    <w:rsid w:val="00795E77"/>
    <w:rsid w:val="007A26CA"/>
    <w:rsid w:val="007B4EA4"/>
    <w:rsid w:val="007D541E"/>
    <w:rsid w:val="007D55C8"/>
    <w:rsid w:val="007F0B96"/>
    <w:rsid w:val="007F50E0"/>
    <w:rsid w:val="008032CB"/>
    <w:rsid w:val="008048D7"/>
    <w:rsid w:val="008170E9"/>
    <w:rsid w:val="00817E0E"/>
    <w:rsid w:val="00820584"/>
    <w:rsid w:val="0083190C"/>
    <w:rsid w:val="0083401A"/>
    <w:rsid w:val="00836869"/>
    <w:rsid w:val="008867F2"/>
    <w:rsid w:val="0089766C"/>
    <w:rsid w:val="008A2490"/>
    <w:rsid w:val="008B50D9"/>
    <w:rsid w:val="008D76E0"/>
    <w:rsid w:val="008D7C0D"/>
    <w:rsid w:val="008F4E0D"/>
    <w:rsid w:val="008F51A0"/>
    <w:rsid w:val="00903160"/>
    <w:rsid w:val="00906FBD"/>
    <w:rsid w:val="00927C26"/>
    <w:rsid w:val="0093226F"/>
    <w:rsid w:val="00937DDF"/>
    <w:rsid w:val="009456AB"/>
    <w:rsid w:val="00947648"/>
    <w:rsid w:val="00951656"/>
    <w:rsid w:val="009625EB"/>
    <w:rsid w:val="00965B94"/>
    <w:rsid w:val="00974E24"/>
    <w:rsid w:val="00980964"/>
    <w:rsid w:val="00987928"/>
    <w:rsid w:val="00990466"/>
    <w:rsid w:val="009936A9"/>
    <w:rsid w:val="0099439B"/>
    <w:rsid w:val="009A42D5"/>
    <w:rsid w:val="009A58A9"/>
    <w:rsid w:val="009B2B99"/>
    <w:rsid w:val="009C3B5A"/>
    <w:rsid w:val="009C4022"/>
    <w:rsid w:val="009D1DA0"/>
    <w:rsid w:val="009D2DCC"/>
    <w:rsid w:val="009D6F95"/>
    <w:rsid w:val="009E6362"/>
    <w:rsid w:val="009E6FEB"/>
    <w:rsid w:val="009F0CE3"/>
    <w:rsid w:val="009F4A29"/>
    <w:rsid w:val="009F4F0B"/>
    <w:rsid w:val="00A02323"/>
    <w:rsid w:val="00A27FAE"/>
    <w:rsid w:val="00A33CDA"/>
    <w:rsid w:val="00A34F2B"/>
    <w:rsid w:val="00A36E3D"/>
    <w:rsid w:val="00A409EC"/>
    <w:rsid w:val="00A422B8"/>
    <w:rsid w:val="00A44A3D"/>
    <w:rsid w:val="00A52F74"/>
    <w:rsid w:val="00A535A4"/>
    <w:rsid w:val="00A5570B"/>
    <w:rsid w:val="00A61760"/>
    <w:rsid w:val="00A70998"/>
    <w:rsid w:val="00A74EA1"/>
    <w:rsid w:val="00A8402D"/>
    <w:rsid w:val="00A87C78"/>
    <w:rsid w:val="00AA1340"/>
    <w:rsid w:val="00AB22B7"/>
    <w:rsid w:val="00AB60DA"/>
    <w:rsid w:val="00AB62F6"/>
    <w:rsid w:val="00AC5B2F"/>
    <w:rsid w:val="00AC7910"/>
    <w:rsid w:val="00AD35E4"/>
    <w:rsid w:val="00AD45A5"/>
    <w:rsid w:val="00AE3D93"/>
    <w:rsid w:val="00B0057D"/>
    <w:rsid w:val="00B00978"/>
    <w:rsid w:val="00B02E0F"/>
    <w:rsid w:val="00B03032"/>
    <w:rsid w:val="00B1342D"/>
    <w:rsid w:val="00B22FCF"/>
    <w:rsid w:val="00B24648"/>
    <w:rsid w:val="00B31D16"/>
    <w:rsid w:val="00B40E28"/>
    <w:rsid w:val="00B4149E"/>
    <w:rsid w:val="00B44EC2"/>
    <w:rsid w:val="00B605FB"/>
    <w:rsid w:val="00B61235"/>
    <w:rsid w:val="00B8190F"/>
    <w:rsid w:val="00B83128"/>
    <w:rsid w:val="00B84C93"/>
    <w:rsid w:val="00BA685A"/>
    <w:rsid w:val="00BB181B"/>
    <w:rsid w:val="00BB48DE"/>
    <w:rsid w:val="00BB5C68"/>
    <w:rsid w:val="00BB6D1A"/>
    <w:rsid w:val="00BC446B"/>
    <w:rsid w:val="00BC44FC"/>
    <w:rsid w:val="00BD2E52"/>
    <w:rsid w:val="00BF19DB"/>
    <w:rsid w:val="00C01854"/>
    <w:rsid w:val="00C144E5"/>
    <w:rsid w:val="00C15782"/>
    <w:rsid w:val="00C25675"/>
    <w:rsid w:val="00C30431"/>
    <w:rsid w:val="00C43315"/>
    <w:rsid w:val="00C4761A"/>
    <w:rsid w:val="00C51B34"/>
    <w:rsid w:val="00C652EE"/>
    <w:rsid w:val="00C8016E"/>
    <w:rsid w:val="00C9369D"/>
    <w:rsid w:val="00C962E7"/>
    <w:rsid w:val="00C9635E"/>
    <w:rsid w:val="00CA5894"/>
    <w:rsid w:val="00CC1BDF"/>
    <w:rsid w:val="00CC39E9"/>
    <w:rsid w:val="00CD17BC"/>
    <w:rsid w:val="00CD259C"/>
    <w:rsid w:val="00CD435E"/>
    <w:rsid w:val="00CD49AF"/>
    <w:rsid w:val="00D113DC"/>
    <w:rsid w:val="00D21E7F"/>
    <w:rsid w:val="00D46B92"/>
    <w:rsid w:val="00D536B7"/>
    <w:rsid w:val="00D54024"/>
    <w:rsid w:val="00D71881"/>
    <w:rsid w:val="00D73F5F"/>
    <w:rsid w:val="00D85782"/>
    <w:rsid w:val="00DA240B"/>
    <w:rsid w:val="00DA3EF4"/>
    <w:rsid w:val="00DB0B39"/>
    <w:rsid w:val="00DB64E8"/>
    <w:rsid w:val="00DC6A47"/>
    <w:rsid w:val="00DF1B6F"/>
    <w:rsid w:val="00E037DE"/>
    <w:rsid w:val="00E077FB"/>
    <w:rsid w:val="00E11551"/>
    <w:rsid w:val="00E24B94"/>
    <w:rsid w:val="00E37C73"/>
    <w:rsid w:val="00E41C6D"/>
    <w:rsid w:val="00E760F0"/>
    <w:rsid w:val="00E82238"/>
    <w:rsid w:val="00E8308E"/>
    <w:rsid w:val="00E923E4"/>
    <w:rsid w:val="00EA146D"/>
    <w:rsid w:val="00EA2D1D"/>
    <w:rsid w:val="00EB4F91"/>
    <w:rsid w:val="00EC01CF"/>
    <w:rsid w:val="00EC1CCA"/>
    <w:rsid w:val="00EC58B2"/>
    <w:rsid w:val="00EC7A28"/>
    <w:rsid w:val="00EF1228"/>
    <w:rsid w:val="00EF3A13"/>
    <w:rsid w:val="00F05301"/>
    <w:rsid w:val="00F10001"/>
    <w:rsid w:val="00F25F64"/>
    <w:rsid w:val="00F3347E"/>
    <w:rsid w:val="00F50639"/>
    <w:rsid w:val="00F513C1"/>
    <w:rsid w:val="00F51AB3"/>
    <w:rsid w:val="00F52179"/>
    <w:rsid w:val="00F54E58"/>
    <w:rsid w:val="00F64BF4"/>
    <w:rsid w:val="00F64F82"/>
    <w:rsid w:val="00F71DF8"/>
    <w:rsid w:val="00F72B45"/>
    <w:rsid w:val="00F81C05"/>
    <w:rsid w:val="00F84741"/>
    <w:rsid w:val="00FA21CB"/>
    <w:rsid w:val="00FA2EFE"/>
    <w:rsid w:val="00FC104D"/>
    <w:rsid w:val="00FC5F33"/>
    <w:rsid w:val="00FC753B"/>
    <w:rsid w:val="00FD415D"/>
    <w:rsid w:val="00FD4302"/>
    <w:rsid w:val="00FD5D83"/>
    <w:rsid w:val="00FF73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842F2D7"/>
  <w15:docId w15:val="{FCD01AD6-84F5-43A4-8854-DF1745AA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0B"/>
    <w:pPr>
      <w:spacing w:line="220" w:lineRule="atLeast"/>
    </w:pPr>
    <w:rPr>
      <w:rFonts w:ascii="Verdana" w:hAnsi="Verdana"/>
      <w:sz w:val="16"/>
    </w:rPr>
  </w:style>
  <w:style w:type="paragraph" w:styleId="Overskrift1">
    <w:name w:val="heading 1"/>
    <w:basedOn w:val="Normal"/>
    <w:next w:val="Normal"/>
    <w:link w:val="Overskrift1Tegn"/>
    <w:uiPriority w:val="9"/>
    <w:rsid w:val="0044452B"/>
    <w:pPr>
      <w:keepNext/>
      <w:keepLines/>
      <w:spacing w:before="780" w:after="260"/>
      <w:outlineLvl w:val="0"/>
    </w:pPr>
    <w:rPr>
      <w:rFonts w:eastAsiaTheme="majorEastAsia" w:cstheme="majorBidi"/>
      <w:bCs/>
      <w:caps/>
      <w:spacing w:val="9"/>
      <w:sz w:val="22"/>
      <w:szCs w:val="28"/>
    </w:rPr>
  </w:style>
  <w:style w:type="paragraph" w:styleId="Overskrift2">
    <w:name w:val="heading 2"/>
    <w:basedOn w:val="Normal"/>
    <w:next w:val="Normal"/>
    <w:link w:val="Overskrift2Tegn"/>
    <w:uiPriority w:val="9"/>
    <w:unhideWhenUsed/>
    <w:rsid w:val="0007704D"/>
    <w:pPr>
      <w:keepNext/>
      <w:keepLines/>
      <w:spacing w:before="260"/>
      <w:outlineLvl w:val="1"/>
    </w:pPr>
    <w:rPr>
      <w:rFonts w:eastAsiaTheme="majorEastAsia" w:cstheme="majorBidi"/>
      <w:bCs/>
      <w:caps/>
      <w:spacing w:val="7"/>
      <w:sz w:val="17"/>
      <w:szCs w:val="26"/>
    </w:rPr>
  </w:style>
  <w:style w:type="paragraph" w:styleId="Overskrift3">
    <w:name w:val="heading 3"/>
    <w:basedOn w:val="Normal"/>
    <w:next w:val="Normal"/>
    <w:link w:val="Overskrift3Tegn"/>
    <w:uiPriority w:val="9"/>
    <w:unhideWhenUsed/>
    <w:qFormat/>
    <w:rsid w:val="0007704D"/>
    <w:pPr>
      <w:keepNext/>
      <w:keepLines/>
      <w:spacing w:before="260"/>
      <w:outlineLvl w:val="2"/>
    </w:pPr>
    <w:rPr>
      <w:rFonts w:eastAsiaTheme="majorEastAsia" w:cstheme="majorBidi"/>
      <w:b/>
      <w:bCs/>
      <w:spacing w:val="2"/>
      <w:sz w:val="17"/>
    </w:rPr>
  </w:style>
  <w:style w:type="paragraph" w:styleId="Overskrift4">
    <w:name w:val="heading 4"/>
    <w:basedOn w:val="Overskrift3"/>
    <w:next w:val="Normal"/>
    <w:link w:val="Overskrift4Tegn"/>
    <w:uiPriority w:val="9"/>
    <w:unhideWhenUsed/>
    <w:rsid w:val="00487019"/>
    <w:pPr>
      <w:outlineLvl w:val="3"/>
    </w:pPr>
  </w:style>
  <w:style w:type="paragraph" w:styleId="Overskrift5">
    <w:name w:val="heading 5"/>
    <w:basedOn w:val="Overskrift3"/>
    <w:next w:val="Normal"/>
    <w:link w:val="Overskrift5Tegn"/>
    <w:uiPriority w:val="9"/>
    <w:unhideWhenUsed/>
    <w:rsid w:val="00487019"/>
    <w:pPr>
      <w:outlineLvl w:val="4"/>
    </w:pPr>
  </w:style>
  <w:style w:type="paragraph" w:styleId="Overskrift6">
    <w:name w:val="heading 6"/>
    <w:basedOn w:val="Overskrift3"/>
    <w:next w:val="Normal"/>
    <w:link w:val="Overskrift6Tegn"/>
    <w:uiPriority w:val="9"/>
    <w:unhideWhenUsed/>
    <w:rsid w:val="00487019"/>
    <w:pPr>
      <w:outlineLvl w:val="5"/>
    </w:pPr>
  </w:style>
  <w:style w:type="paragraph" w:styleId="Overskrift7">
    <w:name w:val="heading 7"/>
    <w:basedOn w:val="Overskrift3"/>
    <w:next w:val="Normal"/>
    <w:link w:val="Overskrift7Tegn"/>
    <w:uiPriority w:val="9"/>
    <w:unhideWhenUsed/>
    <w:rsid w:val="00487019"/>
    <w:pPr>
      <w:outlineLvl w:val="6"/>
    </w:pPr>
  </w:style>
  <w:style w:type="paragraph" w:styleId="Overskrift8">
    <w:name w:val="heading 8"/>
    <w:basedOn w:val="Overskrift3"/>
    <w:next w:val="Normal"/>
    <w:link w:val="Overskrift8Tegn"/>
    <w:uiPriority w:val="9"/>
    <w:unhideWhenUsed/>
    <w:rsid w:val="00487019"/>
    <w:pPr>
      <w:outlineLvl w:val="7"/>
    </w:pPr>
  </w:style>
  <w:style w:type="paragraph" w:styleId="Overskrift9">
    <w:name w:val="heading 9"/>
    <w:basedOn w:val="Overskrift3"/>
    <w:next w:val="Normal"/>
    <w:link w:val="Overskrift9Tegn"/>
    <w:uiPriority w:val="9"/>
    <w:unhideWhenUsed/>
    <w:rsid w:val="00487019"/>
    <w:pPr>
      <w:outlineLvl w:val="8"/>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2EF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A2EFE"/>
  </w:style>
  <w:style w:type="paragraph" w:styleId="Sidefod">
    <w:name w:val="footer"/>
    <w:basedOn w:val="Normal"/>
    <w:link w:val="SidefodTegn"/>
    <w:uiPriority w:val="99"/>
    <w:unhideWhenUsed/>
    <w:rsid w:val="00FA2EFE"/>
    <w:pPr>
      <w:tabs>
        <w:tab w:val="center" w:pos="4819"/>
        <w:tab w:val="right" w:pos="9638"/>
      </w:tabs>
      <w:spacing w:line="240" w:lineRule="auto"/>
    </w:pPr>
  </w:style>
  <w:style w:type="character" w:customStyle="1" w:styleId="SidefodTegn">
    <w:name w:val="Sidefod Tegn"/>
    <w:basedOn w:val="Standardskrifttypeiafsnit"/>
    <w:link w:val="Sidefod"/>
    <w:uiPriority w:val="99"/>
    <w:rsid w:val="00FA2EFE"/>
  </w:style>
  <w:style w:type="character" w:customStyle="1" w:styleId="Overskrift1Tegn">
    <w:name w:val="Overskrift 1 Tegn"/>
    <w:basedOn w:val="Standardskrifttypeiafsnit"/>
    <w:link w:val="Overskrift1"/>
    <w:uiPriority w:val="9"/>
    <w:rsid w:val="0044452B"/>
    <w:rPr>
      <w:rFonts w:ascii="Verdana" w:eastAsiaTheme="majorEastAsia" w:hAnsi="Verdana" w:cstheme="majorBidi"/>
      <w:bCs/>
      <w:caps/>
      <w:spacing w:val="9"/>
      <w:szCs w:val="28"/>
    </w:rPr>
  </w:style>
  <w:style w:type="character" w:customStyle="1" w:styleId="Overskrift2Tegn">
    <w:name w:val="Overskrift 2 Tegn"/>
    <w:basedOn w:val="Standardskrifttypeiafsnit"/>
    <w:link w:val="Overskrift2"/>
    <w:uiPriority w:val="9"/>
    <w:rsid w:val="0007704D"/>
    <w:rPr>
      <w:rFonts w:ascii="Verdana" w:eastAsiaTheme="majorEastAsia" w:hAnsi="Verdana" w:cstheme="majorBidi"/>
      <w:bCs/>
      <w:caps/>
      <w:spacing w:val="7"/>
      <w:sz w:val="17"/>
      <w:szCs w:val="26"/>
    </w:rPr>
  </w:style>
  <w:style w:type="character" w:customStyle="1" w:styleId="Overskrift3Tegn">
    <w:name w:val="Overskrift 3 Tegn"/>
    <w:basedOn w:val="Standardskrifttypeiafsnit"/>
    <w:link w:val="Overskrift3"/>
    <w:uiPriority w:val="9"/>
    <w:rsid w:val="0007704D"/>
    <w:rPr>
      <w:rFonts w:ascii="Verdana" w:eastAsiaTheme="majorEastAsia" w:hAnsi="Verdana" w:cstheme="majorBidi"/>
      <w:b/>
      <w:bCs/>
      <w:spacing w:val="2"/>
      <w:sz w:val="17"/>
    </w:rPr>
  </w:style>
  <w:style w:type="character" w:customStyle="1" w:styleId="Overskrift4Tegn">
    <w:name w:val="Overskrift 4 Tegn"/>
    <w:basedOn w:val="Standardskrifttypeiafsnit"/>
    <w:link w:val="Overskrift4"/>
    <w:uiPriority w:val="9"/>
    <w:rsid w:val="00487019"/>
    <w:rPr>
      <w:rFonts w:ascii="Verdana" w:eastAsiaTheme="majorEastAsia" w:hAnsi="Verdana" w:cstheme="majorBidi"/>
      <w:b/>
      <w:bCs/>
      <w:spacing w:val="2"/>
      <w:sz w:val="17"/>
    </w:rPr>
  </w:style>
  <w:style w:type="character" w:customStyle="1" w:styleId="Overskrift5Tegn">
    <w:name w:val="Overskrift 5 Tegn"/>
    <w:basedOn w:val="Standardskrifttypeiafsnit"/>
    <w:link w:val="Overskrift5"/>
    <w:uiPriority w:val="9"/>
    <w:rsid w:val="00487019"/>
    <w:rPr>
      <w:rFonts w:ascii="Verdana" w:eastAsiaTheme="majorEastAsia" w:hAnsi="Verdana" w:cstheme="majorBidi"/>
      <w:b/>
      <w:bCs/>
      <w:spacing w:val="2"/>
      <w:sz w:val="17"/>
    </w:rPr>
  </w:style>
  <w:style w:type="character" w:customStyle="1" w:styleId="Overskrift6Tegn">
    <w:name w:val="Overskrift 6 Tegn"/>
    <w:basedOn w:val="Standardskrifttypeiafsnit"/>
    <w:link w:val="Overskrift6"/>
    <w:uiPriority w:val="9"/>
    <w:rsid w:val="00487019"/>
    <w:rPr>
      <w:rFonts w:ascii="Verdana" w:eastAsiaTheme="majorEastAsia" w:hAnsi="Verdana" w:cstheme="majorBidi"/>
      <w:b/>
      <w:bCs/>
      <w:spacing w:val="2"/>
      <w:sz w:val="17"/>
    </w:rPr>
  </w:style>
  <w:style w:type="character" w:customStyle="1" w:styleId="Overskrift7Tegn">
    <w:name w:val="Overskrift 7 Tegn"/>
    <w:basedOn w:val="Standardskrifttypeiafsnit"/>
    <w:link w:val="Overskrift7"/>
    <w:uiPriority w:val="9"/>
    <w:rsid w:val="00487019"/>
    <w:rPr>
      <w:rFonts w:ascii="Verdana" w:eastAsiaTheme="majorEastAsia" w:hAnsi="Verdana" w:cstheme="majorBidi"/>
      <w:b/>
      <w:bCs/>
      <w:spacing w:val="2"/>
      <w:sz w:val="17"/>
    </w:rPr>
  </w:style>
  <w:style w:type="character" w:customStyle="1" w:styleId="Overskrift8Tegn">
    <w:name w:val="Overskrift 8 Tegn"/>
    <w:basedOn w:val="Standardskrifttypeiafsnit"/>
    <w:link w:val="Overskrift8"/>
    <w:uiPriority w:val="9"/>
    <w:rsid w:val="00487019"/>
    <w:rPr>
      <w:rFonts w:ascii="Verdana" w:eastAsiaTheme="majorEastAsia" w:hAnsi="Verdana" w:cstheme="majorBidi"/>
      <w:b/>
      <w:bCs/>
      <w:spacing w:val="2"/>
      <w:sz w:val="17"/>
    </w:rPr>
  </w:style>
  <w:style w:type="character" w:customStyle="1" w:styleId="Overskrift9Tegn">
    <w:name w:val="Overskrift 9 Tegn"/>
    <w:basedOn w:val="Standardskrifttypeiafsnit"/>
    <w:link w:val="Overskrift9"/>
    <w:uiPriority w:val="9"/>
    <w:rsid w:val="00487019"/>
    <w:rPr>
      <w:rFonts w:ascii="Verdana" w:eastAsiaTheme="majorEastAsia" w:hAnsi="Verdana" w:cstheme="majorBidi"/>
      <w:b/>
      <w:bCs/>
      <w:spacing w:val="2"/>
      <w:sz w:val="17"/>
    </w:rPr>
  </w:style>
  <w:style w:type="paragraph" w:customStyle="1" w:styleId="Forsideoverskrift-Rd">
    <w:name w:val="Forside overskrift - Rød"/>
    <w:basedOn w:val="Forsideoverskrift-Guld"/>
    <w:rsid w:val="005860B6"/>
    <w:rPr>
      <w:color w:val="C4262D"/>
    </w:rPr>
  </w:style>
  <w:style w:type="paragraph" w:styleId="Markeringsbobletekst">
    <w:name w:val="Balloon Text"/>
    <w:basedOn w:val="Normal"/>
    <w:link w:val="MarkeringsbobletekstTegn"/>
    <w:uiPriority w:val="99"/>
    <w:semiHidden/>
    <w:unhideWhenUsed/>
    <w:rsid w:val="00974E24"/>
    <w:pPr>
      <w:spacing w:line="240" w:lineRule="auto"/>
    </w:pPr>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974E24"/>
    <w:rPr>
      <w:rFonts w:ascii="Tahoma" w:hAnsi="Tahoma" w:cs="Tahoma"/>
      <w:sz w:val="16"/>
      <w:szCs w:val="16"/>
    </w:rPr>
  </w:style>
  <w:style w:type="table" w:styleId="Tabel-Gitter">
    <w:name w:val="Table Grid"/>
    <w:basedOn w:val="Tabel-Normal"/>
    <w:uiPriority w:val="39"/>
    <w:rsid w:val="009A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Guld">
    <w:name w:val="Forside overskrift - Guld"/>
    <w:basedOn w:val="Normal"/>
    <w:rsid w:val="005860B6"/>
    <w:pPr>
      <w:spacing w:line="680" w:lineRule="exact"/>
    </w:pPr>
    <w:rPr>
      <w:rFonts w:ascii="Impact" w:hAnsi="Impact"/>
      <w:caps/>
      <w:color w:val="CA9E28"/>
      <w:sz w:val="74"/>
    </w:rPr>
  </w:style>
  <w:style w:type="paragraph" w:customStyle="1" w:styleId="Forsideoverskrift-Hvid">
    <w:name w:val="Forside overskrift - Hvid"/>
    <w:basedOn w:val="Forsideoverskrift-Rd"/>
    <w:rsid w:val="005860B6"/>
    <w:rPr>
      <w:color w:val="FFFFFF"/>
    </w:rPr>
  </w:style>
  <w:style w:type="paragraph" w:customStyle="1" w:styleId="FaktaGuld">
    <w:name w:val="Fakta Guld"/>
    <w:basedOn w:val="Forsideoverskrift-Guld"/>
    <w:rsid w:val="00E82238"/>
    <w:pPr>
      <w:spacing w:line="570" w:lineRule="exact"/>
      <w:ind w:left="3714"/>
    </w:pPr>
    <w:rPr>
      <w:sz w:val="63"/>
    </w:rPr>
  </w:style>
  <w:style w:type="paragraph" w:customStyle="1" w:styleId="FaktaRd">
    <w:name w:val="Fakta Rød"/>
    <w:basedOn w:val="FaktaGuld"/>
    <w:rsid w:val="00DC6A47"/>
    <w:rPr>
      <w:color w:val="C4262D"/>
    </w:rPr>
  </w:style>
  <w:style w:type="paragraph" w:customStyle="1" w:styleId="OverskriftHvid">
    <w:name w:val="Overskrift Hvid"/>
    <w:basedOn w:val="Normal"/>
    <w:rsid w:val="0055178C"/>
    <w:rPr>
      <w:b/>
      <w:caps/>
      <w:color w:val="FFFFFF"/>
      <w:spacing w:val="2"/>
    </w:rPr>
  </w:style>
  <w:style w:type="paragraph" w:customStyle="1" w:styleId="OverskriftRd">
    <w:name w:val="Overskrift Rød"/>
    <w:basedOn w:val="OverskriftHvid"/>
    <w:qFormat/>
    <w:rsid w:val="009F4A29"/>
    <w:rPr>
      <w:color w:val="C4262D"/>
    </w:rPr>
  </w:style>
  <w:style w:type="paragraph" w:customStyle="1" w:styleId="Underoverskrift">
    <w:name w:val="Underoverskrift"/>
    <w:basedOn w:val="Normal"/>
    <w:next w:val="Normal"/>
    <w:qFormat/>
    <w:rsid w:val="0077665A"/>
    <w:pPr>
      <w:spacing w:before="220" w:after="0"/>
    </w:pPr>
    <w:rPr>
      <w:caps/>
      <w:color w:val="C4262D"/>
      <w:spacing w:val="8"/>
      <w:sz w:val="15"/>
    </w:rPr>
  </w:style>
  <w:style w:type="paragraph" w:customStyle="1" w:styleId="Kolofon">
    <w:name w:val="Kolofon"/>
    <w:basedOn w:val="Underoverskrift"/>
    <w:rsid w:val="003F5E0A"/>
    <w:pPr>
      <w:spacing w:before="0"/>
    </w:pPr>
    <w:rPr>
      <w:color w:val="FFFFFF"/>
    </w:rPr>
  </w:style>
  <w:style w:type="paragraph" w:customStyle="1" w:styleId="BagsideTekst">
    <w:name w:val="Bagside Tekst"/>
    <w:basedOn w:val="Normal"/>
    <w:rsid w:val="001632C6"/>
    <w:pPr>
      <w:ind w:left="-1418"/>
    </w:pPr>
    <w:rPr>
      <w:color w:val="FFFFFF"/>
    </w:rPr>
  </w:style>
  <w:style w:type="paragraph" w:styleId="Dato">
    <w:name w:val="Date"/>
    <w:basedOn w:val="Normal"/>
    <w:next w:val="Normal"/>
    <w:link w:val="DatoTegn"/>
    <w:rsid w:val="00DA240B"/>
    <w:pPr>
      <w:spacing w:line="260" w:lineRule="atLeast"/>
    </w:pPr>
    <w:rPr>
      <w:color w:val="FFFFFF"/>
      <w:sz w:val="12"/>
    </w:rPr>
  </w:style>
  <w:style w:type="character" w:customStyle="1" w:styleId="DatoTegn">
    <w:name w:val="Dato Tegn"/>
    <w:basedOn w:val="Standardskrifttypeiafsnit"/>
    <w:link w:val="Dato"/>
    <w:rsid w:val="00DA240B"/>
    <w:rPr>
      <w:rFonts w:ascii="Verdana" w:hAnsi="Verdana"/>
      <w:color w:val="FFFFFF"/>
      <w:sz w:val="12"/>
    </w:rPr>
  </w:style>
  <w:style w:type="paragraph" w:customStyle="1" w:styleId="BagsideOverskrift">
    <w:name w:val="Bagside Overskrift"/>
    <w:basedOn w:val="OverskriftHvid"/>
    <w:rsid w:val="006E4386"/>
    <w:pPr>
      <w:ind w:left="-1418"/>
    </w:pPr>
  </w:style>
  <w:style w:type="paragraph" w:styleId="NormalWeb">
    <w:name w:val="Normal (Web)"/>
    <w:basedOn w:val="Normal"/>
    <w:uiPriority w:val="99"/>
    <w:semiHidden/>
    <w:unhideWhenUsed/>
    <w:rsid w:val="00A6176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A61760"/>
    <w:rPr>
      <w:color w:val="0000FF"/>
      <w:u w:val="single"/>
    </w:rPr>
  </w:style>
  <w:style w:type="character" w:styleId="Strk">
    <w:name w:val="Strong"/>
    <w:basedOn w:val="Standardskrifttypeiafsnit"/>
    <w:uiPriority w:val="22"/>
    <w:qFormat/>
    <w:rsid w:val="00A61760"/>
    <w:rPr>
      <w:b/>
      <w:bCs/>
    </w:rPr>
  </w:style>
  <w:style w:type="paragraph" w:styleId="Listeafsnit">
    <w:name w:val="List Paragraph"/>
    <w:basedOn w:val="Normal"/>
    <w:uiPriority w:val="34"/>
    <w:rsid w:val="0078328A"/>
    <w:pPr>
      <w:ind w:left="720"/>
      <w:contextualSpacing/>
    </w:pPr>
  </w:style>
  <w:style w:type="character" w:styleId="Kommentarhenvisning">
    <w:name w:val="annotation reference"/>
    <w:basedOn w:val="Standardskrifttypeiafsnit"/>
    <w:uiPriority w:val="99"/>
    <w:semiHidden/>
    <w:unhideWhenUsed/>
    <w:rsid w:val="00354177"/>
    <w:rPr>
      <w:sz w:val="16"/>
      <w:szCs w:val="16"/>
    </w:rPr>
  </w:style>
  <w:style w:type="paragraph" w:styleId="Kommentartekst">
    <w:name w:val="annotation text"/>
    <w:basedOn w:val="Normal"/>
    <w:link w:val="KommentartekstTegn"/>
    <w:uiPriority w:val="99"/>
    <w:semiHidden/>
    <w:unhideWhenUsed/>
    <w:rsid w:val="0035417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54177"/>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354177"/>
    <w:rPr>
      <w:b/>
      <w:bCs/>
    </w:rPr>
  </w:style>
  <w:style w:type="character" w:customStyle="1" w:styleId="KommentaremneTegn">
    <w:name w:val="Kommentaremne Tegn"/>
    <w:basedOn w:val="KommentartekstTegn"/>
    <w:link w:val="Kommentaremne"/>
    <w:uiPriority w:val="99"/>
    <w:semiHidden/>
    <w:rsid w:val="00354177"/>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7269">
      <w:bodyDiv w:val="1"/>
      <w:marLeft w:val="0"/>
      <w:marRight w:val="0"/>
      <w:marTop w:val="0"/>
      <w:marBottom w:val="0"/>
      <w:divBdr>
        <w:top w:val="none" w:sz="0" w:space="0" w:color="auto"/>
        <w:left w:val="none" w:sz="0" w:space="0" w:color="auto"/>
        <w:bottom w:val="none" w:sz="0" w:space="0" w:color="auto"/>
        <w:right w:val="none" w:sz="0" w:space="0" w:color="auto"/>
      </w:divBdr>
    </w:div>
    <w:div w:id="216279641">
      <w:bodyDiv w:val="1"/>
      <w:marLeft w:val="0"/>
      <w:marRight w:val="0"/>
      <w:marTop w:val="0"/>
      <w:marBottom w:val="0"/>
      <w:divBdr>
        <w:top w:val="none" w:sz="0" w:space="0" w:color="auto"/>
        <w:left w:val="none" w:sz="0" w:space="0" w:color="auto"/>
        <w:bottom w:val="none" w:sz="0" w:space="0" w:color="auto"/>
        <w:right w:val="none" w:sz="0" w:space="0" w:color="auto"/>
      </w:divBdr>
    </w:div>
    <w:div w:id="394163295">
      <w:bodyDiv w:val="1"/>
      <w:marLeft w:val="0"/>
      <w:marRight w:val="0"/>
      <w:marTop w:val="0"/>
      <w:marBottom w:val="0"/>
      <w:divBdr>
        <w:top w:val="none" w:sz="0" w:space="0" w:color="auto"/>
        <w:left w:val="none" w:sz="0" w:space="0" w:color="auto"/>
        <w:bottom w:val="none" w:sz="0" w:space="0" w:color="auto"/>
        <w:right w:val="none" w:sz="0" w:space="0" w:color="auto"/>
      </w:divBdr>
    </w:div>
    <w:div w:id="509031360">
      <w:bodyDiv w:val="1"/>
      <w:marLeft w:val="0"/>
      <w:marRight w:val="0"/>
      <w:marTop w:val="0"/>
      <w:marBottom w:val="0"/>
      <w:divBdr>
        <w:top w:val="none" w:sz="0" w:space="0" w:color="auto"/>
        <w:left w:val="none" w:sz="0" w:space="0" w:color="auto"/>
        <w:bottom w:val="none" w:sz="0" w:space="0" w:color="auto"/>
        <w:right w:val="none" w:sz="0" w:space="0" w:color="auto"/>
      </w:divBdr>
    </w:div>
    <w:div w:id="668215874">
      <w:bodyDiv w:val="1"/>
      <w:marLeft w:val="0"/>
      <w:marRight w:val="0"/>
      <w:marTop w:val="0"/>
      <w:marBottom w:val="0"/>
      <w:divBdr>
        <w:top w:val="none" w:sz="0" w:space="0" w:color="auto"/>
        <w:left w:val="none" w:sz="0" w:space="0" w:color="auto"/>
        <w:bottom w:val="none" w:sz="0" w:space="0" w:color="auto"/>
        <w:right w:val="none" w:sz="0" w:space="0" w:color="auto"/>
      </w:divBdr>
    </w:div>
    <w:div w:id="805121896">
      <w:bodyDiv w:val="1"/>
      <w:marLeft w:val="0"/>
      <w:marRight w:val="0"/>
      <w:marTop w:val="0"/>
      <w:marBottom w:val="0"/>
      <w:divBdr>
        <w:top w:val="none" w:sz="0" w:space="0" w:color="auto"/>
        <w:left w:val="none" w:sz="0" w:space="0" w:color="auto"/>
        <w:bottom w:val="none" w:sz="0" w:space="0" w:color="auto"/>
        <w:right w:val="none" w:sz="0" w:space="0" w:color="auto"/>
      </w:divBdr>
    </w:div>
    <w:div w:id="836119096">
      <w:bodyDiv w:val="1"/>
      <w:marLeft w:val="0"/>
      <w:marRight w:val="0"/>
      <w:marTop w:val="0"/>
      <w:marBottom w:val="0"/>
      <w:divBdr>
        <w:top w:val="none" w:sz="0" w:space="0" w:color="auto"/>
        <w:left w:val="none" w:sz="0" w:space="0" w:color="auto"/>
        <w:bottom w:val="none" w:sz="0" w:space="0" w:color="auto"/>
        <w:right w:val="none" w:sz="0" w:space="0" w:color="auto"/>
      </w:divBdr>
    </w:div>
    <w:div w:id="918752371">
      <w:bodyDiv w:val="1"/>
      <w:marLeft w:val="0"/>
      <w:marRight w:val="0"/>
      <w:marTop w:val="0"/>
      <w:marBottom w:val="0"/>
      <w:divBdr>
        <w:top w:val="none" w:sz="0" w:space="0" w:color="auto"/>
        <w:left w:val="none" w:sz="0" w:space="0" w:color="auto"/>
        <w:bottom w:val="none" w:sz="0" w:space="0" w:color="auto"/>
        <w:right w:val="none" w:sz="0" w:space="0" w:color="auto"/>
      </w:divBdr>
    </w:div>
    <w:div w:id="961232240">
      <w:bodyDiv w:val="1"/>
      <w:marLeft w:val="0"/>
      <w:marRight w:val="0"/>
      <w:marTop w:val="0"/>
      <w:marBottom w:val="0"/>
      <w:divBdr>
        <w:top w:val="none" w:sz="0" w:space="0" w:color="auto"/>
        <w:left w:val="none" w:sz="0" w:space="0" w:color="auto"/>
        <w:bottom w:val="none" w:sz="0" w:space="0" w:color="auto"/>
        <w:right w:val="none" w:sz="0" w:space="0" w:color="auto"/>
      </w:divBdr>
    </w:div>
    <w:div w:id="1367948706">
      <w:bodyDiv w:val="1"/>
      <w:marLeft w:val="0"/>
      <w:marRight w:val="0"/>
      <w:marTop w:val="0"/>
      <w:marBottom w:val="0"/>
      <w:divBdr>
        <w:top w:val="none" w:sz="0" w:space="0" w:color="auto"/>
        <w:left w:val="none" w:sz="0" w:space="0" w:color="auto"/>
        <w:bottom w:val="none" w:sz="0" w:space="0" w:color="auto"/>
        <w:right w:val="none" w:sz="0" w:space="0" w:color="auto"/>
      </w:divBdr>
    </w:div>
    <w:div w:id="1418601708">
      <w:bodyDiv w:val="1"/>
      <w:marLeft w:val="0"/>
      <w:marRight w:val="0"/>
      <w:marTop w:val="0"/>
      <w:marBottom w:val="0"/>
      <w:divBdr>
        <w:top w:val="none" w:sz="0" w:space="0" w:color="auto"/>
        <w:left w:val="none" w:sz="0" w:space="0" w:color="auto"/>
        <w:bottom w:val="none" w:sz="0" w:space="0" w:color="auto"/>
        <w:right w:val="none" w:sz="0" w:space="0" w:color="auto"/>
      </w:divBdr>
    </w:div>
    <w:div w:id="1563178005">
      <w:bodyDiv w:val="1"/>
      <w:marLeft w:val="0"/>
      <w:marRight w:val="0"/>
      <w:marTop w:val="0"/>
      <w:marBottom w:val="0"/>
      <w:divBdr>
        <w:top w:val="none" w:sz="0" w:space="0" w:color="auto"/>
        <w:left w:val="none" w:sz="0" w:space="0" w:color="auto"/>
        <w:bottom w:val="none" w:sz="0" w:space="0" w:color="auto"/>
        <w:right w:val="none" w:sz="0" w:space="0" w:color="auto"/>
      </w:divBdr>
    </w:div>
    <w:div w:id="1829399102">
      <w:bodyDiv w:val="1"/>
      <w:marLeft w:val="0"/>
      <w:marRight w:val="0"/>
      <w:marTop w:val="0"/>
      <w:marBottom w:val="0"/>
      <w:divBdr>
        <w:top w:val="none" w:sz="0" w:space="0" w:color="auto"/>
        <w:left w:val="none" w:sz="0" w:space="0" w:color="auto"/>
        <w:bottom w:val="none" w:sz="0" w:space="0" w:color="auto"/>
        <w:right w:val="none" w:sz="0" w:space="0" w:color="auto"/>
      </w:divBdr>
    </w:div>
    <w:div w:id="1830712548">
      <w:bodyDiv w:val="1"/>
      <w:marLeft w:val="0"/>
      <w:marRight w:val="0"/>
      <w:marTop w:val="0"/>
      <w:marBottom w:val="0"/>
      <w:divBdr>
        <w:top w:val="none" w:sz="0" w:space="0" w:color="auto"/>
        <w:left w:val="none" w:sz="0" w:space="0" w:color="auto"/>
        <w:bottom w:val="none" w:sz="0" w:space="0" w:color="auto"/>
        <w:right w:val="none" w:sz="0" w:space="0" w:color="auto"/>
      </w:divBdr>
    </w:div>
    <w:div w:id="1873423982">
      <w:bodyDiv w:val="1"/>
      <w:marLeft w:val="0"/>
      <w:marRight w:val="0"/>
      <w:marTop w:val="0"/>
      <w:marBottom w:val="0"/>
      <w:divBdr>
        <w:top w:val="none" w:sz="0" w:space="0" w:color="auto"/>
        <w:left w:val="none" w:sz="0" w:space="0" w:color="auto"/>
        <w:bottom w:val="none" w:sz="0" w:space="0" w:color="auto"/>
        <w:right w:val="none" w:sz="0" w:space="0" w:color="auto"/>
      </w:divBdr>
      <w:divsChild>
        <w:div w:id="115411181">
          <w:marLeft w:val="0"/>
          <w:marRight w:val="0"/>
          <w:marTop w:val="0"/>
          <w:marBottom w:val="0"/>
          <w:divBdr>
            <w:top w:val="none" w:sz="0" w:space="0" w:color="auto"/>
            <w:left w:val="none" w:sz="0" w:space="0" w:color="auto"/>
            <w:bottom w:val="none" w:sz="0" w:space="0" w:color="auto"/>
            <w:right w:val="none" w:sz="0" w:space="0" w:color="auto"/>
          </w:divBdr>
          <w:divsChild>
            <w:div w:id="1843396895">
              <w:marLeft w:val="150"/>
              <w:marRight w:val="150"/>
              <w:marTop w:val="0"/>
              <w:marBottom w:val="0"/>
              <w:divBdr>
                <w:top w:val="none" w:sz="0" w:space="0" w:color="auto"/>
                <w:left w:val="none" w:sz="0" w:space="0" w:color="auto"/>
                <w:bottom w:val="none" w:sz="0" w:space="0" w:color="auto"/>
                <w:right w:val="none" w:sz="0" w:space="0" w:color="auto"/>
              </w:divBdr>
              <w:divsChild>
                <w:div w:id="13934685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884710382">
      <w:bodyDiv w:val="1"/>
      <w:marLeft w:val="0"/>
      <w:marRight w:val="0"/>
      <w:marTop w:val="0"/>
      <w:marBottom w:val="0"/>
      <w:divBdr>
        <w:top w:val="none" w:sz="0" w:space="0" w:color="auto"/>
        <w:left w:val="none" w:sz="0" w:space="0" w:color="auto"/>
        <w:bottom w:val="none" w:sz="0" w:space="0" w:color="auto"/>
        <w:right w:val="none" w:sz="0" w:space="0" w:color="auto"/>
      </w:divBdr>
    </w:div>
    <w:div w:id="1921793315">
      <w:bodyDiv w:val="1"/>
      <w:marLeft w:val="0"/>
      <w:marRight w:val="0"/>
      <w:marTop w:val="0"/>
      <w:marBottom w:val="0"/>
      <w:divBdr>
        <w:top w:val="none" w:sz="0" w:space="0" w:color="auto"/>
        <w:left w:val="none" w:sz="0" w:space="0" w:color="auto"/>
        <w:bottom w:val="none" w:sz="0" w:space="0" w:color="auto"/>
        <w:right w:val="none" w:sz="0" w:space="0" w:color="auto"/>
      </w:divBdr>
      <w:divsChild>
        <w:div w:id="1381326454">
          <w:marLeft w:val="0"/>
          <w:marRight w:val="0"/>
          <w:marTop w:val="0"/>
          <w:marBottom w:val="0"/>
          <w:divBdr>
            <w:top w:val="none" w:sz="0" w:space="0" w:color="auto"/>
            <w:left w:val="none" w:sz="0" w:space="0" w:color="auto"/>
            <w:bottom w:val="none" w:sz="0" w:space="0" w:color="auto"/>
            <w:right w:val="none" w:sz="0" w:space="0" w:color="auto"/>
          </w:divBdr>
          <w:divsChild>
            <w:div w:id="2114665471">
              <w:marLeft w:val="150"/>
              <w:marRight w:val="150"/>
              <w:marTop w:val="0"/>
              <w:marBottom w:val="0"/>
              <w:divBdr>
                <w:top w:val="none" w:sz="0" w:space="0" w:color="auto"/>
                <w:left w:val="none" w:sz="0" w:space="0" w:color="auto"/>
                <w:bottom w:val="none" w:sz="0" w:space="0" w:color="auto"/>
                <w:right w:val="none" w:sz="0" w:space="0" w:color="auto"/>
              </w:divBdr>
              <w:divsChild>
                <w:div w:id="145197324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vm.dk/folkeskolen/folkeskolens-proever/forberedelse/standpunktskarakter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DMT\dynamictemplate\Skabeloner\Fold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sc\AppData\Local\Microsoft\Windows\INetCache\IE\Q46WNRXS\9-kl-til-10-k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sc\AppData\Local\Microsoft\Windows\INetCache\IE\Q46WNRXS\9-kl-til-10-k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Kdrev01\CenterAfdelinger\Center%20for%20Boern%20&amp;%20Laering\Ungdommens%20Uddannelsesvejledning\UU%20Ledere\Statistik\Kvartalsrapport%201%20kvt%202018\8-kl-iup-med-privatsko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Kdrev01\CenterAfdelinger\Center%20for%20Boern%20&amp;%20Laering\Ungdommens%20Uddannelsesvejledning\UU%20Ledere\Statistik\Kvartalsrapport%201%20kvt%202018\9.kl.%20IUP%20med%20privatsko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Kdrev01\CenterAfdelinger\Center%20for%20Boern%20&amp;%20Laering\Ungdommens%20Uddannelsesvejledning\UU%20Ledere\Statistik\Kvartalsrapport%201%20kvt%202018\10%20kl.%20UPV%20med%20privatskol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Uddannelsesønsker fra 9. -10.kl. elever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'[9-kl-til-10-kl.xlsx]hovedtal'!$D$37:$D$40</c:f>
              <c:strCache>
                <c:ptCount val="4"/>
                <c:pt idx="0">
                  <c:v>EUD</c:v>
                </c:pt>
                <c:pt idx="1">
                  <c:v>GYM</c:v>
                </c:pt>
                <c:pt idx="2">
                  <c:v>10.kl</c:v>
                </c:pt>
                <c:pt idx="3">
                  <c:v>Andet</c:v>
                </c:pt>
              </c:strCache>
            </c:strRef>
          </c:cat>
          <c:val>
            <c:numRef>
              <c:f>'[9-kl-til-10-kl.xlsx]hovedtal'!$E$37:$E$40</c:f>
              <c:numCache>
                <c:formatCode>General</c:formatCode>
                <c:ptCount val="4"/>
                <c:pt idx="0">
                  <c:v>211</c:v>
                </c:pt>
                <c:pt idx="1">
                  <c:v>516</c:v>
                </c:pt>
                <c:pt idx="2">
                  <c:v>335</c:v>
                </c:pt>
                <c:pt idx="3">
                  <c:v>35</c:v>
                </c:pt>
              </c:numCache>
            </c:numRef>
          </c:val>
          <c:extLst>
            <c:ext xmlns:c16="http://schemas.microsoft.com/office/drawing/2014/chart" uri="{C3380CC4-5D6E-409C-BE32-E72D297353CC}">
              <c16:uniqueId val="{00000000-84F4-4079-88CC-D844AC89818E}"/>
            </c:ext>
          </c:extLst>
        </c:ser>
        <c:dLbls>
          <c:showLegendKey val="0"/>
          <c:showVal val="0"/>
          <c:showCatName val="0"/>
          <c:showSerName val="0"/>
          <c:showPercent val="0"/>
          <c:showBubbleSize val="0"/>
        </c:dLbls>
        <c:gapWidth val="219"/>
        <c:overlap val="-27"/>
        <c:axId val="446513336"/>
        <c:axId val="446511696"/>
      </c:barChart>
      <c:catAx>
        <c:axId val="44651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6511696"/>
        <c:crosses val="autoZero"/>
        <c:auto val="1"/>
        <c:lblAlgn val="ctr"/>
        <c:lblOffset val="100"/>
        <c:noMultiLvlLbl val="0"/>
      </c:catAx>
      <c:valAx>
        <c:axId val="44651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651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Fordeling af 9.kl. elever til 10.kl. </a:t>
            </a:r>
          </a:p>
        </c:rich>
      </c:tx>
      <c:layout>
        <c:manualLayout>
          <c:xMode val="edge"/>
          <c:yMode val="edge"/>
          <c:x val="0.20982692021987817"/>
          <c:y val="2.64026402640264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'[9-kl-til-10-kl.xlsx]hovedtal'!$D$31:$D$33</c:f>
              <c:strCache>
                <c:ptCount val="3"/>
                <c:pt idx="0">
                  <c:v>10. Folkeskole</c:v>
                </c:pt>
                <c:pt idx="1">
                  <c:v>10. Efterskole</c:v>
                </c:pt>
                <c:pt idx="2">
                  <c:v>10. Privatskole</c:v>
                </c:pt>
              </c:strCache>
            </c:strRef>
          </c:cat>
          <c:val>
            <c:numRef>
              <c:f>'[9-kl-til-10-kl.xlsx]hovedtal'!$E$31:$E$33</c:f>
              <c:numCache>
                <c:formatCode>General</c:formatCode>
                <c:ptCount val="3"/>
                <c:pt idx="0">
                  <c:v>126</c:v>
                </c:pt>
                <c:pt idx="1">
                  <c:v>180</c:v>
                </c:pt>
                <c:pt idx="2">
                  <c:v>29</c:v>
                </c:pt>
              </c:numCache>
            </c:numRef>
          </c:val>
          <c:extLst>
            <c:ext xmlns:c16="http://schemas.microsoft.com/office/drawing/2014/chart" uri="{C3380CC4-5D6E-409C-BE32-E72D297353CC}">
              <c16:uniqueId val="{00000000-D261-42F7-9E11-3776483A31F1}"/>
            </c:ext>
          </c:extLst>
        </c:ser>
        <c:dLbls>
          <c:showLegendKey val="0"/>
          <c:showVal val="0"/>
          <c:showCatName val="0"/>
          <c:showSerName val="0"/>
          <c:showPercent val="0"/>
          <c:showBubbleSize val="0"/>
        </c:dLbls>
        <c:gapWidth val="219"/>
        <c:overlap val="-27"/>
        <c:axId val="452823848"/>
        <c:axId val="452821552"/>
      </c:barChart>
      <c:catAx>
        <c:axId val="45282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52821552"/>
        <c:crosses val="autoZero"/>
        <c:auto val="1"/>
        <c:lblAlgn val="ctr"/>
        <c:lblOffset val="100"/>
        <c:noMultiLvlLbl val="0"/>
      </c:catAx>
      <c:valAx>
        <c:axId val="45282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5282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8 kl.</a:t>
            </a:r>
            <a:r>
              <a:rPr lang="en-US" baseline="0"/>
              <a:t> </a:t>
            </a:r>
            <a:r>
              <a:rPr lang="en-US"/>
              <a:t>UPV for GBS folke-</a:t>
            </a:r>
            <a:r>
              <a:rPr lang="en-US" baseline="0"/>
              <a:t> </a:t>
            </a:r>
            <a:r>
              <a:rPr lang="en-US"/>
              <a:t>og privatskoler</a:t>
            </a:r>
          </a:p>
        </c:rich>
      </c:tx>
      <c:layout>
        <c:manualLayout>
          <c:xMode val="edge"/>
          <c:yMode val="edge"/>
          <c:x val="0.15549004716004095"/>
          <c:y val="4.027139585734371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da-DK"/>
        </a:p>
      </c:txPr>
    </c:title>
    <c:autoTitleDeleted val="0"/>
    <c:plotArea>
      <c:layout/>
      <c:barChart>
        <c:barDir val="col"/>
        <c:grouping val="clustered"/>
        <c:varyColors val="0"/>
        <c:ser>
          <c:idx val="0"/>
          <c:order val="0"/>
          <c:tx>
            <c:strRef>
              <c:f>Hovedtal!$D$25</c:f>
              <c:strCache>
                <c:ptCount val="1"/>
                <c:pt idx="0">
                  <c:v>UP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Hovedtal!$E$24:$G$24</c:f>
              <c:strCache>
                <c:ptCount val="3"/>
                <c:pt idx="0">
                  <c:v>Folkeskoler</c:v>
                </c:pt>
                <c:pt idx="1">
                  <c:v>Privatskoler</c:v>
                </c:pt>
                <c:pt idx="2">
                  <c:v>Samlet</c:v>
                </c:pt>
              </c:strCache>
            </c:strRef>
          </c:cat>
          <c:val>
            <c:numRef>
              <c:f>Hovedtal!$E$25:$G$25</c:f>
              <c:numCache>
                <c:formatCode>General</c:formatCode>
                <c:ptCount val="3"/>
                <c:pt idx="0">
                  <c:v>274</c:v>
                </c:pt>
                <c:pt idx="1">
                  <c:v>79</c:v>
                </c:pt>
                <c:pt idx="2">
                  <c:v>353</c:v>
                </c:pt>
              </c:numCache>
            </c:numRef>
          </c:val>
          <c:extLst>
            <c:ext xmlns:c16="http://schemas.microsoft.com/office/drawing/2014/chart" uri="{C3380CC4-5D6E-409C-BE32-E72D297353CC}">
              <c16:uniqueId val="{00000000-0D1C-4DD1-9E35-8513A01313D9}"/>
            </c:ext>
          </c:extLst>
        </c:ser>
        <c:ser>
          <c:idx val="1"/>
          <c:order val="1"/>
          <c:tx>
            <c:strRef>
              <c:f>Hovedtal!$D$26</c:f>
              <c:strCache>
                <c:ptCount val="1"/>
                <c:pt idx="0">
                  <c:v>IUP</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Hovedtal!$E$24:$G$24</c:f>
              <c:strCache>
                <c:ptCount val="3"/>
                <c:pt idx="0">
                  <c:v>Folkeskoler</c:v>
                </c:pt>
                <c:pt idx="1">
                  <c:v>Privatskoler</c:v>
                </c:pt>
                <c:pt idx="2">
                  <c:v>Samlet</c:v>
                </c:pt>
              </c:strCache>
            </c:strRef>
          </c:cat>
          <c:val>
            <c:numRef>
              <c:f>Hovedtal!$E$26:$G$26</c:f>
              <c:numCache>
                <c:formatCode>General</c:formatCode>
                <c:ptCount val="3"/>
                <c:pt idx="0">
                  <c:v>293</c:v>
                </c:pt>
                <c:pt idx="1">
                  <c:v>26</c:v>
                </c:pt>
                <c:pt idx="2">
                  <c:v>319</c:v>
                </c:pt>
              </c:numCache>
            </c:numRef>
          </c:val>
          <c:extLst>
            <c:ext xmlns:c16="http://schemas.microsoft.com/office/drawing/2014/chart" uri="{C3380CC4-5D6E-409C-BE32-E72D297353CC}">
              <c16:uniqueId val="{00000001-0D1C-4DD1-9E35-8513A01313D9}"/>
            </c:ext>
          </c:extLst>
        </c:ser>
        <c:dLbls>
          <c:showLegendKey val="0"/>
          <c:showVal val="0"/>
          <c:showCatName val="0"/>
          <c:showSerName val="0"/>
          <c:showPercent val="0"/>
          <c:showBubbleSize val="0"/>
        </c:dLbls>
        <c:gapWidth val="100"/>
        <c:overlap val="-24"/>
        <c:axId val="555791328"/>
        <c:axId val="555785424"/>
      </c:barChart>
      <c:catAx>
        <c:axId val="555791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555785424"/>
        <c:crosses val="autoZero"/>
        <c:auto val="1"/>
        <c:lblAlgn val="ctr"/>
        <c:lblOffset val="100"/>
        <c:noMultiLvlLbl val="0"/>
      </c:catAx>
      <c:valAx>
        <c:axId val="5557854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555791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9 kl. UPV for GBS folkeskoler og privatskoler </a:t>
            </a:r>
            <a:endParaRPr lang="da-DK"/>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da-DK"/>
        </a:p>
      </c:txPr>
    </c:title>
    <c:autoTitleDeleted val="0"/>
    <c:plotArea>
      <c:layout/>
      <c:barChart>
        <c:barDir val="col"/>
        <c:grouping val="clustered"/>
        <c:varyColors val="0"/>
        <c:ser>
          <c:idx val="0"/>
          <c:order val="0"/>
          <c:tx>
            <c:strRef>
              <c:f>Hovedtal!$A$50</c:f>
              <c:strCache>
                <c:ptCount val="1"/>
                <c:pt idx="0">
                  <c:v>UP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Hovedtal!$B$49:$D$49</c:f>
              <c:strCache>
                <c:ptCount val="3"/>
                <c:pt idx="0">
                  <c:v>Folkeskole</c:v>
                </c:pt>
                <c:pt idx="1">
                  <c:v>Privatskole</c:v>
                </c:pt>
                <c:pt idx="2">
                  <c:v>I alt </c:v>
                </c:pt>
              </c:strCache>
            </c:strRef>
          </c:cat>
          <c:val>
            <c:numRef>
              <c:f>Hovedtal!$B$50:$D$50</c:f>
              <c:numCache>
                <c:formatCode>General</c:formatCode>
                <c:ptCount val="3"/>
                <c:pt idx="0">
                  <c:v>366</c:v>
                </c:pt>
                <c:pt idx="1">
                  <c:v>116</c:v>
                </c:pt>
                <c:pt idx="2">
                  <c:v>482</c:v>
                </c:pt>
              </c:numCache>
            </c:numRef>
          </c:val>
          <c:extLst>
            <c:ext xmlns:c16="http://schemas.microsoft.com/office/drawing/2014/chart" uri="{C3380CC4-5D6E-409C-BE32-E72D297353CC}">
              <c16:uniqueId val="{00000000-7C36-47DA-8B87-CB0FD47A6B1D}"/>
            </c:ext>
          </c:extLst>
        </c:ser>
        <c:ser>
          <c:idx val="1"/>
          <c:order val="1"/>
          <c:tx>
            <c:strRef>
              <c:f>Hovedtal!$A$51</c:f>
              <c:strCache>
                <c:ptCount val="1"/>
                <c:pt idx="0">
                  <c:v>IUP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Hovedtal!$B$49:$D$49</c:f>
              <c:strCache>
                <c:ptCount val="3"/>
                <c:pt idx="0">
                  <c:v>Folkeskole</c:v>
                </c:pt>
                <c:pt idx="1">
                  <c:v>Privatskole</c:v>
                </c:pt>
                <c:pt idx="2">
                  <c:v>I alt </c:v>
                </c:pt>
              </c:strCache>
            </c:strRef>
          </c:cat>
          <c:val>
            <c:numRef>
              <c:f>Hovedtal!$B$51:$D$51</c:f>
              <c:numCache>
                <c:formatCode>General</c:formatCode>
                <c:ptCount val="3"/>
                <c:pt idx="0">
                  <c:v>145</c:v>
                </c:pt>
                <c:pt idx="1">
                  <c:v>14</c:v>
                </c:pt>
                <c:pt idx="2">
                  <c:v>159</c:v>
                </c:pt>
              </c:numCache>
            </c:numRef>
          </c:val>
          <c:extLst>
            <c:ext xmlns:c16="http://schemas.microsoft.com/office/drawing/2014/chart" uri="{C3380CC4-5D6E-409C-BE32-E72D297353CC}">
              <c16:uniqueId val="{00000001-7C36-47DA-8B87-CB0FD47A6B1D}"/>
            </c:ext>
          </c:extLst>
        </c:ser>
        <c:dLbls>
          <c:showLegendKey val="0"/>
          <c:showVal val="0"/>
          <c:showCatName val="0"/>
          <c:showSerName val="0"/>
          <c:showPercent val="0"/>
          <c:showBubbleSize val="0"/>
        </c:dLbls>
        <c:gapWidth val="219"/>
        <c:overlap val="-27"/>
        <c:axId val="654057312"/>
        <c:axId val="654052720"/>
      </c:barChart>
      <c:catAx>
        <c:axId val="65405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54052720"/>
        <c:crosses val="autoZero"/>
        <c:auto val="1"/>
        <c:lblAlgn val="ctr"/>
        <c:lblOffset val="100"/>
        <c:noMultiLvlLbl val="0"/>
      </c:catAx>
      <c:valAx>
        <c:axId val="65405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54057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10.kl. UPV for GBS folke- og privatskoler  </a:t>
            </a:r>
          </a:p>
        </c:rich>
      </c:tx>
      <c:layout>
        <c:manualLayout>
          <c:xMode val="edge"/>
          <c:yMode val="edge"/>
          <c:x val="0.10836945648549516"/>
          <c:y val="3.70369722123161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Hovedtal!$E$27</c:f>
              <c:strCache>
                <c:ptCount val="1"/>
                <c:pt idx="0">
                  <c:v>UP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Hovedtal!$F$26:$H$26</c:f>
              <c:strCache>
                <c:ptCount val="3"/>
                <c:pt idx="0">
                  <c:v>Folkeskole</c:v>
                </c:pt>
                <c:pt idx="1">
                  <c:v>Privatskoler</c:v>
                </c:pt>
                <c:pt idx="2">
                  <c:v>Samlet</c:v>
                </c:pt>
              </c:strCache>
            </c:strRef>
          </c:cat>
          <c:val>
            <c:numRef>
              <c:f>Hovedtal!$F$27:$H$27</c:f>
              <c:numCache>
                <c:formatCode>General</c:formatCode>
                <c:ptCount val="3"/>
                <c:pt idx="0">
                  <c:v>69</c:v>
                </c:pt>
                <c:pt idx="1">
                  <c:v>24</c:v>
                </c:pt>
                <c:pt idx="2">
                  <c:v>93</c:v>
                </c:pt>
              </c:numCache>
            </c:numRef>
          </c:val>
          <c:extLst>
            <c:ext xmlns:c16="http://schemas.microsoft.com/office/drawing/2014/chart" uri="{C3380CC4-5D6E-409C-BE32-E72D297353CC}">
              <c16:uniqueId val="{00000000-5DCB-42FB-AB39-E73454F7A696}"/>
            </c:ext>
          </c:extLst>
        </c:ser>
        <c:ser>
          <c:idx val="1"/>
          <c:order val="1"/>
          <c:tx>
            <c:strRef>
              <c:f>Hovedtal!$E$28</c:f>
              <c:strCache>
                <c:ptCount val="1"/>
                <c:pt idx="0">
                  <c:v>IUP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Hovedtal!$F$26:$H$26</c:f>
              <c:strCache>
                <c:ptCount val="3"/>
                <c:pt idx="0">
                  <c:v>Folkeskole</c:v>
                </c:pt>
                <c:pt idx="1">
                  <c:v>Privatskoler</c:v>
                </c:pt>
                <c:pt idx="2">
                  <c:v>Samlet</c:v>
                </c:pt>
              </c:strCache>
            </c:strRef>
          </c:cat>
          <c:val>
            <c:numRef>
              <c:f>Hovedtal!$F$28:$H$28</c:f>
              <c:numCache>
                <c:formatCode>General</c:formatCode>
                <c:ptCount val="3"/>
                <c:pt idx="0">
                  <c:v>63</c:v>
                </c:pt>
                <c:pt idx="1">
                  <c:v>2</c:v>
                </c:pt>
                <c:pt idx="2">
                  <c:v>65</c:v>
                </c:pt>
              </c:numCache>
            </c:numRef>
          </c:val>
          <c:extLst>
            <c:ext xmlns:c16="http://schemas.microsoft.com/office/drawing/2014/chart" uri="{C3380CC4-5D6E-409C-BE32-E72D297353CC}">
              <c16:uniqueId val="{00000001-5DCB-42FB-AB39-E73454F7A696}"/>
            </c:ext>
          </c:extLst>
        </c:ser>
        <c:dLbls>
          <c:showLegendKey val="0"/>
          <c:showVal val="0"/>
          <c:showCatName val="0"/>
          <c:showSerName val="0"/>
          <c:showPercent val="0"/>
          <c:showBubbleSize val="0"/>
        </c:dLbls>
        <c:gapWidth val="219"/>
        <c:overlap val="-27"/>
        <c:axId val="544407048"/>
        <c:axId val="544391632"/>
      </c:barChart>
      <c:catAx>
        <c:axId val="544407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44391632"/>
        <c:crosses val="autoZero"/>
        <c:auto val="1"/>
        <c:lblAlgn val="ctr"/>
        <c:lblOffset val="100"/>
        <c:noMultiLvlLbl val="0"/>
      </c:catAx>
      <c:valAx>
        <c:axId val="54439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44407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2736-776A-4D69-9DEC-FF42DE4C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Template>
  <TotalTime>14</TotalTime>
  <Pages>5</Pages>
  <Words>1023</Words>
  <Characters>6242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Tonni Schlegel-Sørensen</dc:creator>
  <cp:lastModifiedBy>Tonni Schlegel-Sørensen</cp:lastModifiedBy>
  <cp:revision>10</cp:revision>
  <cp:lastPrinted>2018-03-14T13:56:00Z</cp:lastPrinted>
  <dcterms:created xsi:type="dcterms:W3CDTF">2018-03-20T14:23:00Z</dcterms:created>
  <dcterms:modified xsi:type="dcterms:W3CDTF">2018-03-20T14:37:00Z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{089B2359-FEAC-4A47-9049-918EC521CE8A}</vt:lpwstr>
  </property>
</Properties>
</file>